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C99DF" w14:textId="150D7890" w:rsidR="004A08EC" w:rsidRPr="00485EDB" w:rsidRDefault="00674E29" w:rsidP="00485EDB">
      <w:pPr>
        <w:pStyle w:val="Heading1"/>
      </w:pPr>
      <w:r>
        <w:t>Crime and Policing Bill</w:t>
      </w:r>
      <w:r w:rsidR="00B32190">
        <w:t xml:space="preserve"> </w:t>
      </w:r>
      <w:r w:rsidR="00E26C35" w:rsidRPr="00485EDB">
        <w:tab/>
      </w:r>
    </w:p>
    <w:p w14:paraId="6827BBBA" w14:textId="2A574E96" w:rsidR="004A08EC" w:rsidRPr="00485EDB" w:rsidRDefault="00674E29" w:rsidP="00485EDB">
      <w:pPr>
        <w:pStyle w:val="Heading2"/>
      </w:pPr>
      <w:r>
        <w:t>Quakers in Britain briefing for Lords Second Reading</w:t>
      </w:r>
    </w:p>
    <w:p w14:paraId="49C67F90" w14:textId="460B348C" w:rsidR="005021FE" w:rsidRDefault="005021FE" w:rsidP="00485EDB">
      <w:r w:rsidRPr="005021FE">
        <w:t>Quakers in Britain are a faith group grounded in the values of peace, equality, sustainability and truth. These lead us to work towards a responsive democracy, flourishing civil society</w:t>
      </w:r>
      <w:r>
        <w:t>,</w:t>
      </w:r>
      <w:r w:rsidRPr="005021FE">
        <w:t xml:space="preserve"> and strong rights to protect speech and protest. </w:t>
      </w:r>
    </w:p>
    <w:p w14:paraId="5D1F8F52" w14:textId="7F303E1B" w:rsidR="0060494D" w:rsidRDefault="0060494D" w:rsidP="00485EDB">
      <w:r w:rsidRPr="0060494D">
        <w:t>The Crime and Policing Bill 2025 adds new offences that risk criminalising protestors and disproportionately impacting marginalised groups.</w:t>
      </w:r>
      <w:r>
        <w:t xml:space="preserve"> We are </w:t>
      </w:r>
      <w:r w:rsidR="009F6E03">
        <w:t xml:space="preserve">particularly </w:t>
      </w:r>
      <w:r>
        <w:t>concerned about Clause 124</w:t>
      </w:r>
      <w:r w:rsidR="005021FE">
        <w:t xml:space="preserve">, </w:t>
      </w:r>
      <w:r w:rsidR="005021FE" w:rsidRPr="005021FE">
        <w:t>which would allow further restrictions on protests in the vicinity of places of worship</w:t>
      </w:r>
      <w:r w:rsidR="005021FE">
        <w:t>.</w:t>
      </w:r>
      <w:r w:rsidR="00111BFA">
        <w:t xml:space="preserve"> </w:t>
      </w:r>
      <w:r w:rsidR="00111BFA" w:rsidRPr="00111BFA">
        <w:t>We’re calling for clause to be removed, or at the very least amended to make it more specific and contained.  </w:t>
      </w:r>
    </w:p>
    <w:p w14:paraId="5AFCB1A6" w14:textId="55175EC6" w:rsidR="00111BFA" w:rsidRDefault="00111BFA" w:rsidP="00111BFA">
      <w:pPr>
        <w:pStyle w:val="Heading2"/>
      </w:pPr>
      <w:r>
        <w:t>Protecting places of worship</w:t>
      </w:r>
    </w:p>
    <w:p w14:paraId="35966E0A" w14:textId="3222A3EA" w:rsidR="00111BFA" w:rsidRPr="00111BFA" w:rsidRDefault="00111BFA" w:rsidP="00111BFA">
      <w:r w:rsidRPr="00111BFA">
        <w:t>We are alarmed at the rise in anti-Jewish and anti-Muslim hatred and strongly believe that every faith group should have the ability to worship freely. We recognise that many people of faith, especially those from Jewish and Muslim communities, are understandably afraid and are demanding action to protect their places of worship.  </w:t>
      </w:r>
    </w:p>
    <w:p w14:paraId="67085637" w14:textId="1BF2B2AC" w:rsidR="00111BFA" w:rsidRPr="00111BFA" w:rsidRDefault="00111BFA" w:rsidP="00111BFA">
      <w:r w:rsidRPr="00111BFA">
        <w:t>However, we are concerned about Clause 124 of the Bill</w:t>
      </w:r>
      <w:r w:rsidR="003A644D">
        <w:t>, which</w:t>
      </w:r>
      <w:r w:rsidRPr="00111BFA">
        <w:t xml:space="preserve"> would allow further restrictions on protests in the vicinity of places of worship if police </w:t>
      </w:r>
      <w:proofErr w:type="gramStart"/>
      <w:r w:rsidRPr="00111BFA">
        <w:t>decide</w:t>
      </w:r>
      <w:proofErr w:type="gramEnd"/>
      <w:r w:rsidRPr="00111BFA">
        <w:t xml:space="preserve"> that the protests may deter people from carrying out religious activities.  </w:t>
      </w:r>
    </w:p>
    <w:p w14:paraId="45E05AFD" w14:textId="77777777" w:rsidR="00111BFA" w:rsidRPr="00111BFA" w:rsidRDefault="00111BFA" w:rsidP="00111BFA">
      <w:r w:rsidRPr="00111BFA">
        <w:t>We fear that this clause will further restrict the rights of nonviolent protestors, while also doing nothing to protect places of worship from targeted violence and harassment.  </w:t>
      </w:r>
    </w:p>
    <w:p w14:paraId="2CFC8337" w14:textId="77777777" w:rsidR="00111BFA" w:rsidRDefault="00111BFA" w:rsidP="00111BFA">
      <w:r w:rsidRPr="00111BFA">
        <w:t xml:space="preserve">We do not see the threat to worshipping communities as coming from nonviolent protestors, but from individuals and small groups carrying out targeted harassment and violence. Politicians must not place worshippers and nonviolent protestors in fixed opposition to </w:t>
      </w:r>
      <w:proofErr w:type="gramStart"/>
      <w:r w:rsidRPr="00111BFA">
        <w:t>one another, or</w:t>
      </w:r>
      <w:proofErr w:type="gramEnd"/>
      <w:r w:rsidRPr="00111BFA">
        <w:t xml:space="preserve"> blur the lines between racial and religious violence on the one hand, and nonviolent protest on the other.  </w:t>
      </w:r>
    </w:p>
    <w:p w14:paraId="144EDAD2" w14:textId="53BD9757" w:rsidR="00072881" w:rsidRDefault="00F33366" w:rsidP="00111BFA">
      <w:r w:rsidRPr="00F33366">
        <w:t>People of many faiths – including Christians, Muslims and Jews –</w:t>
      </w:r>
      <w:r w:rsidR="00072881">
        <w:t xml:space="preserve"> </w:t>
      </w:r>
      <w:r>
        <w:t>take</w:t>
      </w:r>
      <w:r w:rsidRPr="00F33366">
        <w:t xml:space="preserve"> part in nonviolent protests on </w:t>
      </w:r>
      <w:r>
        <w:t>a range of</w:t>
      </w:r>
      <w:r w:rsidRPr="00F33366">
        <w:t xml:space="preserve"> issues. The national marches on Palestine</w:t>
      </w:r>
      <w:r w:rsidR="00072881">
        <w:t>, which the government says this legislation is intended to address,</w:t>
      </w:r>
      <w:r w:rsidRPr="00F33366">
        <w:t xml:space="preserve"> have never targeted places of worship or religious institutions. </w:t>
      </w:r>
    </w:p>
    <w:p w14:paraId="518EE258" w14:textId="77777777" w:rsidR="003A644D" w:rsidRPr="00072881" w:rsidRDefault="003A644D" w:rsidP="003A644D">
      <w:pPr>
        <w:pStyle w:val="Heading2"/>
      </w:pPr>
      <w:r w:rsidRPr="00072881">
        <w:t>Existing powers </w:t>
      </w:r>
    </w:p>
    <w:p w14:paraId="718E2441" w14:textId="77777777" w:rsidR="003A644D" w:rsidRDefault="003A644D" w:rsidP="003A644D">
      <w:r>
        <w:t xml:space="preserve">The police have existing powers to address racial and religious hatred and violence. </w:t>
      </w:r>
    </w:p>
    <w:p w14:paraId="7511CD18" w14:textId="77777777" w:rsidR="003A644D" w:rsidRPr="00072881" w:rsidRDefault="003A644D" w:rsidP="003A644D">
      <w:r w:rsidRPr="00072881">
        <w:t>Under the Public Order Act 1986 the police can</w:t>
      </w:r>
      <w:r w:rsidRPr="00072881">
        <w:rPr>
          <w:b/>
          <w:bCs/>
        </w:rPr>
        <w:t xml:space="preserve"> </w:t>
      </w:r>
      <w:r w:rsidRPr="00072881">
        <w:t>impose conditions on protests that may compel people not to worship, disrupting the activities of an organisation, or intimidate or harass people in the vicinity.  </w:t>
      </w:r>
    </w:p>
    <w:p w14:paraId="46F5F8BF" w14:textId="77777777" w:rsidR="003A644D" w:rsidRPr="00072881" w:rsidRDefault="003A644D" w:rsidP="003A644D">
      <w:r>
        <w:t>Laws such as the</w:t>
      </w:r>
      <w:r w:rsidRPr="00072881">
        <w:t xml:space="preserve"> Crime and Disorder Act 1998 and the Racial and Religious Hatred Act 2006</w:t>
      </w:r>
      <w:r>
        <w:t xml:space="preserve"> enable police to address </w:t>
      </w:r>
      <w:r w:rsidRPr="00072881">
        <w:t xml:space="preserve">chants and placards that could stir up hatred and incite violence against </w:t>
      </w:r>
      <w:r>
        <w:t xml:space="preserve">faith groups and </w:t>
      </w:r>
      <w:r w:rsidRPr="00072881">
        <w:t>places of worship</w:t>
      </w:r>
      <w:r>
        <w:t>.</w:t>
      </w:r>
    </w:p>
    <w:p w14:paraId="76EFBFC7" w14:textId="77777777" w:rsidR="003A644D" w:rsidRDefault="003A644D" w:rsidP="00487A82">
      <w:pPr>
        <w:pStyle w:val="Heading2"/>
      </w:pPr>
    </w:p>
    <w:p w14:paraId="342088AA" w14:textId="77777777" w:rsidR="003A644D" w:rsidRDefault="003A644D" w:rsidP="00487A82">
      <w:pPr>
        <w:pStyle w:val="Heading2"/>
      </w:pPr>
    </w:p>
    <w:p w14:paraId="284054F9" w14:textId="669D1AF8" w:rsidR="00487A82" w:rsidRPr="00072881" w:rsidRDefault="00487A82" w:rsidP="00487A82">
      <w:pPr>
        <w:pStyle w:val="Heading2"/>
      </w:pPr>
      <w:r>
        <w:lastRenderedPageBreak/>
        <w:t>Vague and broad clause</w:t>
      </w:r>
    </w:p>
    <w:p w14:paraId="4708AEBF" w14:textId="77777777" w:rsidR="00487A82" w:rsidRPr="00072881" w:rsidRDefault="00487A82" w:rsidP="00487A82">
      <w:r>
        <w:t>Clause 124, as currently worded, is too vague and broad. If Peers do not wish to remove it, we ask that they at least amend it to make it more specific and contained.</w:t>
      </w:r>
    </w:p>
    <w:p w14:paraId="6B5E8D55" w14:textId="376FB945" w:rsidR="00487A82" w:rsidRPr="00072881" w:rsidRDefault="00487A82" w:rsidP="00487A82">
      <w:r w:rsidRPr="00072881">
        <w:t xml:space="preserve">Firstly, the clause targets protests “in the vicinity” of a place of worship, which is very </w:t>
      </w:r>
      <w:proofErr w:type="gramStart"/>
      <w:r w:rsidRPr="00072881">
        <w:t>vague</w:t>
      </w:r>
      <w:proofErr w:type="gramEnd"/>
      <w:r w:rsidRPr="00072881">
        <w:t xml:space="preserve"> and we believe needs to be set at a specific distance. The concentration of places of worship in cities, including central London, mean that this clause as drafted could have a severe effect on people’s ability to protest.  </w:t>
      </w:r>
    </w:p>
    <w:p w14:paraId="69E74B08" w14:textId="77777777" w:rsidR="003A644D" w:rsidRDefault="00487A82" w:rsidP="00487A82">
      <w:r w:rsidRPr="00072881">
        <w:t xml:space="preserve">Secondly, the clause would broaden the circumstances in which the police could impose conditions on protest further by allowing them to be imposed where a protest “may” be intimidating to a “person of reasonable firmness” and </w:t>
      </w:r>
      <w:r>
        <w:t>“</w:t>
      </w:r>
      <w:r w:rsidRPr="00072881">
        <w:t>deter</w:t>
      </w:r>
      <w:r>
        <w:t>”</w:t>
      </w:r>
      <w:r w:rsidRPr="00072881">
        <w:t xml:space="preserve"> them from entering the place of worship. This is a very low threshold and very difficult for police to determine. </w:t>
      </w:r>
    </w:p>
    <w:p w14:paraId="20ADFDE4" w14:textId="54235100" w:rsidR="00487A82" w:rsidRDefault="00487A82" w:rsidP="00487A82">
      <w:r w:rsidRPr="00072881">
        <w:t xml:space="preserve">We believe this needs to be changed to ensure the clause only applies when there is an </w:t>
      </w:r>
      <w:r w:rsidRPr="00072881">
        <w:rPr>
          <w:i/>
          <w:iCs/>
        </w:rPr>
        <w:t>intent</w:t>
      </w:r>
      <w:r w:rsidRPr="00072881">
        <w:t xml:space="preserve"> to intimidate, and where people are </w:t>
      </w:r>
      <w:r w:rsidRPr="00072881">
        <w:rPr>
          <w:i/>
          <w:iCs/>
        </w:rPr>
        <w:t>prevented</w:t>
      </w:r>
      <w:r w:rsidRPr="00072881">
        <w:t xml:space="preserve"> from entering the place of worship. </w:t>
      </w:r>
      <w:proofErr w:type="gramStart"/>
      <w:r w:rsidRPr="00072881">
        <w:t>Otherwise</w:t>
      </w:r>
      <w:proofErr w:type="gramEnd"/>
      <w:r w:rsidRPr="00072881">
        <w:t xml:space="preserve"> it could affect a very broad range of protests and circumstances. </w:t>
      </w:r>
    </w:p>
    <w:p w14:paraId="3278BE6B" w14:textId="00E33B22" w:rsidR="00144633" w:rsidRDefault="00144633" w:rsidP="00144633">
      <w:pPr>
        <w:pStyle w:val="Heading2"/>
      </w:pPr>
      <w:r>
        <w:t>Quakers’ experience</w:t>
      </w:r>
    </w:p>
    <w:p w14:paraId="5DCBBE9D" w14:textId="30B267BD" w:rsidR="00144633" w:rsidRDefault="00144633" w:rsidP="00144633">
      <w:r>
        <w:t xml:space="preserve">Quakers are called to listen for the will of God and follow it with our words and actions. This leads many Quakers to take part in nonviolent protests and to host nonviolent protest groups in their meeting houses.  </w:t>
      </w:r>
    </w:p>
    <w:p w14:paraId="0DD7B30A" w14:textId="6C5C6C44" w:rsidR="00144633" w:rsidRDefault="00144633" w:rsidP="00144633">
      <w:r>
        <w:t xml:space="preserve">Quakers have first-hand experience of the repression caused by recent anti-protest legislation. Metropolitan police raided Westminster Quaker meeting house in March 2025 and arrested six people who were planning a non-violent protest. Many Quakers have also been arrested for nonviolent protests on climate justice and Palestine.  </w:t>
      </w:r>
    </w:p>
    <w:p w14:paraId="5C768C50" w14:textId="1B3584BA" w:rsidR="00144633" w:rsidRPr="00144633" w:rsidRDefault="00144633" w:rsidP="00144633">
      <w:r>
        <w:t xml:space="preserve">Laws that affect our ability to protest also affect our ability to live in accordance with our religious values of peace, equality, sustainability and truth. </w:t>
      </w:r>
      <w:r w:rsidR="00487A82">
        <w:t xml:space="preserve">They </w:t>
      </w:r>
      <w:r w:rsidR="00487A82" w:rsidRPr="00487A82">
        <w:t>lead to Quakers facing legal consequences for actions motivated by love</w:t>
      </w:r>
      <w:r w:rsidR="00487A82">
        <w:t xml:space="preserve"> for our neighbour.</w:t>
      </w:r>
    </w:p>
    <w:p w14:paraId="6131AD56" w14:textId="0ECD46A8" w:rsidR="00721064" w:rsidRDefault="00144633" w:rsidP="00144633">
      <w:pPr>
        <w:pStyle w:val="Heading2"/>
      </w:pPr>
      <w:r>
        <w:t>Next steps</w:t>
      </w:r>
    </w:p>
    <w:p w14:paraId="734C17D7" w14:textId="3555CB94" w:rsidR="00487A82" w:rsidRDefault="00144633" w:rsidP="00144633">
      <w:r>
        <w:t>We look forward to working with you to improve this legislation</w:t>
      </w:r>
      <w:r w:rsidR="00487A82">
        <w:t>. We hope that you will use our briefing to speak during the Second Reading and work to amend the bill during Committee Stage.</w:t>
      </w:r>
    </w:p>
    <w:p w14:paraId="47DDB428" w14:textId="493B8D2A" w:rsidR="00144633" w:rsidRDefault="00144633" w:rsidP="00144633">
      <w:r>
        <w:t xml:space="preserve">We are also committed to listening, educating ourselves and working closely with interfaith partners and legislators to tackle racial and religious prejudice and violence wherever it occurs. </w:t>
      </w:r>
    </w:p>
    <w:p w14:paraId="00AB787C" w14:textId="37F46957" w:rsidR="00144633" w:rsidRPr="00144633" w:rsidRDefault="00144633" w:rsidP="00144633">
      <w:r>
        <w:t xml:space="preserve">If you would like to discuss </w:t>
      </w:r>
      <w:r w:rsidR="00487A82">
        <w:t xml:space="preserve">anything </w:t>
      </w:r>
      <w:r>
        <w:t>further, please contact:</w:t>
      </w:r>
      <w:r>
        <w:br/>
        <w:t xml:space="preserve">Grace Da Costa, Public Affairs and Media Manager, Quakers in Britain  </w:t>
      </w:r>
      <w:r>
        <w:br/>
      </w:r>
      <w:hyperlink r:id="rId11" w:history="1">
        <w:r w:rsidRPr="004624C7">
          <w:rPr>
            <w:rStyle w:val="Hyperlink"/>
          </w:rPr>
          <w:t>graced@quaker.org.uk</w:t>
        </w:r>
      </w:hyperlink>
      <w:r>
        <w:t xml:space="preserve"> / </w:t>
      </w:r>
      <w:r w:rsidRPr="00144633">
        <w:t>020 7663 1138</w:t>
      </w:r>
    </w:p>
    <w:sectPr w:rsidR="00144633" w:rsidRPr="00144633" w:rsidSect="00A05F69">
      <w:footerReference w:type="even" r:id="rId12"/>
      <w:footerReference w:type="default" r:id="rId13"/>
      <w:headerReference w:type="first" r:id="rId14"/>
      <w:footerReference w:type="first" r:id="rId15"/>
      <w:type w:val="continuous"/>
      <w:pgSz w:w="11907" w:h="16840" w:code="9"/>
      <w:pgMar w:top="1474" w:right="1134" w:bottom="1474" w:left="1134" w:header="924" w:footer="56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031FA" w14:textId="77777777" w:rsidR="00D600FE" w:rsidRDefault="00D600FE" w:rsidP="00485EDB">
      <w:r>
        <w:separator/>
      </w:r>
    </w:p>
  </w:endnote>
  <w:endnote w:type="continuationSeparator" w:id="0">
    <w:p w14:paraId="47987A48" w14:textId="77777777" w:rsidR="00D600FE" w:rsidRDefault="00D600FE" w:rsidP="00485EDB">
      <w:r>
        <w:continuationSeparator/>
      </w:r>
    </w:p>
  </w:endnote>
  <w:endnote w:type="continuationNotice" w:id="1">
    <w:p w14:paraId="4132C6ED" w14:textId="77777777" w:rsidR="00D600FE" w:rsidRDefault="00D600FE" w:rsidP="00485E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embedRegular r:id="rId1" w:fontKey="{F8F0022D-F936-479A-AD1C-C4AB67ADD614}"/>
    <w:embedBold r:id="rId2" w:fontKey="{F9784025-3571-46EF-B80E-FB8F1D65C98B}"/>
    <w:embedItalic r:id="rId3" w:fontKey="{C9AB6D99-A6DF-4BF2-88A6-DF4CF8B060E9}"/>
  </w:font>
  <w:font w:name="Roboto Slab">
    <w:panose1 w:val="00000000000000000000"/>
    <w:charset w:val="00"/>
    <w:family w:val="auto"/>
    <w:pitch w:val="variable"/>
    <w:sig w:usb0="200002FF" w:usb1="0000005B" w:usb2="00000020" w:usb3="00000000" w:csb0="0000019F" w:csb1="00000000"/>
    <w:embedBold r:id="rId4" w:fontKey="{45658BEA-8869-48CA-A470-72944DE8F24E}"/>
  </w:font>
  <w:font w:name="HelveticaNeue-Roman">
    <w:altName w:val="Arial"/>
    <w:panose1 w:val="00000000000000000000"/>
    <w:charset w:val="00"/>
    <w:family w:val="auto"/>
    <w:notTrueType/>
    <w:pitch w:val="variable"/>
    <w:sig w:usb0="00000003" w:usb1="00000000" w:usb2="00000000" w:usb3="00000000" w:csb0="00000001" w:csb1="00000000"/>
  </w:font>
  <w:font w:name="Roboto Medium">
    <w:charset w:val="00"/>
    <w:family w:val="auto"/>
    <w:pitch w:val="variable"/>
    <w:sig w:usb0="E0000AFF" w:usb1="5000217F" w:usb2="00000021" w:usb3="00000000" w:csb0="0000019F" w:csb1="00000000"/>
    <w:embedRegular r:id="rId5" w:fontKey="{B5748B9D-B9B2-4585-93C7-5BDA77A645B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ABEEF" w14:textId="77777777" w:rsidR="005B180E" w:rsidRDefault="005B180E" w:rsidP="00485EDB">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146BAF3E" w14:textId="77777777" w:rsidR="005B180E" w:rsidRDefault="005B180E" w:rsidP="00485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BE86D" w14:textId="77777777" w:rsidR="005B180E" w:rsidRDefault="005B180E" w:rsidP="00485EDB">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3C08B12" w14:textId="77777777" w:rsidR="005B180E" w:rsidRDefault="005B180E" w:rsidP="00485E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BF049" w14:textId="6BB8F883" w:rsidR="006361A1" w:rsidRPr="00111BFA" w:rsidRDefault="00E26C35" w:rsidP="00485EDB">
    <w:pPr>
      <w:rPr>
        <w:rFonts w:ascii="Arial" w:hAnsi="Arial"/>
        <w:sz w:val="18"/>
      </w:rPr>
    </w:pPr>
    <w:r w:rsidRPr="00E26C35">
      <w:rPr>
        <w:rStyle w:val="FooterChar"/>
        <w:b/>
        <w:bCs/>
      </w:rPr>
      <w:t>Quakers in Britain</w:t>
    </w:r>
    <w:r w:rsidRPr="00E26C35">
      <w:rPr>
        <w:rStyle w:val="FooterChar"/>
      </w:rPr>
      <w:t xml:space="preserve"> |</w:t>
    </w:r>
    <w:r>
      <w:rPr>
        <w:rStyle w:val="A0"/>
      </w:rPr>
      <w:t xml:space="preserve"> </w:t>
    </w:r>
    <w:r w:rsidR="00417252" w:rsidRPr="00E26C35">
      <w:rPr>
        <w:rStyle w:val="FooterChar"/>
      </w:rPr>
      <w:t>www.quaker.org.uk</w:t>
    </w:r>
    <w:r w:rsidRPr="00E26C35">
      <w:rPr>
        <w:rStyle w:val="FooterChar"/>
      </w:rPr>
      <w:br/>
    </w:r>
    <w:r w:rsidR="006361A1" w:rsidRPr="00E26C35">
      <w:rPr>
        <w:rStyle w:val="FooterChar"/>
      </w:rPr>
      <w:t xml:space="preserve">Friends House, 173 Euston Road, London NW1 2BJ </w:t>
    </w:r>
    <w:r w:rsidR="00111BFA">
      <w:rPr>
        <w:rStyle w:val="FooterChar"/>
      </w:rPr>
      <w:br/>
    </w:r>
    <w:r w:rsidR="00417252" w:rsidRPr="00E26C35">
      <w:rPr>
        <w:rStyle w:val="FooterChar"/>
      </w:rPr>
      <w:t>Britain Yearly Meeting of the Religious Society of Friends (Quakers)</w:t>
    </w:r>
    <w:r w:rsidR="00417252">
      <w:rPr>
        <w:rStyle w:val="FooterChar"/>
      </w:rPr>
      <w:t xml:space="preserve"> </w:t>
    </w:r>
    <w:r w:rsidR="006361A1" w:rsidRPr="00E26C35">
      <w:rPr>
        <w:rStyle w:val="FooterChar"/>
      </w:rPr>
      <w:t>| Registered charity number 1127633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8AFAC" w14:textId="77777777" w:rsidR="00D600FE" w:rsidRDefault="00D600FE" w:rsidP="00485EDB">
      <w:r>
        <w:separator/>
      </w:r>
    </w:p>
  </w:footnote>
  <w:footnote w:type="continuationSeparator" w:id="0">
    <w:p w14:paraId="773C4651" w14:textId="77777777" w:rsidR="00D600FE" w:rsidRDefault="00D600FE" w:rsidP="00485EDB">
      <w:r>
        <w:continuationSeparator/>
      </w:r>
    </w:p>
  </w:footnote>
  <w:footnote w:type="continuationNotice" w:id="1">
    <w:p w14:paraId="077F338C" w14:textId="77777777" w:rsidR="00D600FE" w:rsidRDefault="00D600FE" w:rsidP="00485E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2DB76" w14:textId="77777777" w:rsidR="00506F9B" w:rsidRDefault="00E26C35" w:rsidP="00485EDB">
    <w:r>
      <w:rPr>
        <w:noProof/>
      </w:rPr>
      <mc:AlternateContent>
        <mc:Choice Requires="wps">
          <w:drawing>
            <wp:anchor distT="0" distB="0" distL="114300" distR="114300" simplePos="0" relativeHeight="251659266" behindDoc="1" locked="1" layoutInCell="1" allowOverlap="1" wp14:anchorId="74E8DC8C" wp14:editId="2461CB91">
              <wp:simplePos x="0" y="0"/>
              <wp:positionH relativeFrom="page">
                <wp:align>left</wp:align>
              </wp:positionH>
              <wp:positionV relativeFrom="page">
                <wp:align>top</wp:align>
              </wp:positionV>
              <wp:extent cx="7760970" cy="1595120"/>
              <wp:effectExtent l="0" t="0" r="0" b="5080"/>
              <wp:wrapNone/>
              <wp:docPr id="641211870" name="Rectangle 2"/>
              <wp:cNvGraphicFramePr/>
              <a:graphic xmlns:a="http://schemas.openxmlformats.org/drawingml/2006/main">
                <a:graphicData uri="http://schemas.microsoft.com/office/word/2010/wordprocessingShape">
                  <wps:wsp>
                    <wps:cNvSpPr/>
                    <wps:spPr>
                      <a:xfrm>
                        <a:off x="0" y="0"/>
                        <a:ext cx="7760970" cy="1595120"/>
                      </a:xfrm>
                      <a:prstGeom prst="rect">
                        <a:avLst/>
                      </a:prstGeom>
                      <a:solidFill>
                        <a:schemeClr val="bg2"/>
                      </a:solidFill>
                      <a:ln w="12700"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183AF" id="Rectangle 2" o:spid="_x0000_s1026" style="position:absolute;margin-left:0;margin-top:0;width:611.1pt;height:125.6pt;z-index:-25165721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" fillcolor="#09c [3214]" stroked="f" strokeweight="1pt">
              <v:stroke miterlimit="4"/>
              <v:textbox inset="4pt,4pt,4pt,4pt"/>
              <w10:wrap anchorx="page" anchory="page"/>
              <w10:anchorlock/>
            </v:rect>
          </w:pict>
        </mc:Fallback>
      </mc:AlternateContent>
    </w:r>
    <w:r>
      <w:rPr>
        <w:noProof/>
      </w:rPr>
      <w:drawing>
        <wp:anchor distT="0" distB="0" distL="114300" distR="114300" simplePos="0" relativeHeight="251660290" behindDoc="0" locked="1" layoutInCell="1" allowOverlap="1" wp14:anchorId="56CB31F2" wp14:editId="4C47FA90">
          <wp:simplePos x="0" y="0"/>
          <wp:positionH relativeFrom="margin">
            <wp:align>right</wp:align>
          </wp:positionH>
          <wp:positionV relativeFrom="page">
            <wp:posOffset>180340</wp:posOffset>
          </wp:positionV>
          <wp:extent cx="1260000" cy="1260000"/>
          <wp:effectExtent l="0" t="0" r="0" b="0"/>
          <wp:wrapSquare wrapText="bothSides"/>
          <wp:docPr id="279375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264863" name="Picture 1653264863"/>
                  <pic:cNvPicPr/>
                </pic:nvPicPr>
                <pic:blipFill>
                  <a:blip r:embed="rId1">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margin">
            <wp14:pctWidth>0</wp14:pctWidth>
          </wp14:sizeRelH>
          <wp14:sizeRelV relativeFrom="margin">
            <wp14:pctHeight>0</wp14:pctHeight>
          </wp14:sizeRelV>
        </wp:anchor>
      </w:drawing>
    </w:r>
  </w:p>
  <w:p w14:paraId="061A225A" w14:textId="77777777" w:rsidR="000A7F9F" w:rsidRDefault="000A7F9F" w:rsidP="00485EDB"/>
  <w:p w14:paraId="33A47A10" w14:textId="77777777" w:rsidR="00506F9B" w:rsidRDefault="00506F9B" w:rsidP="00485EDB"/>
  <w:p w14:paraId="47EB8776" w14:textId="77777777" w:rsidR="00506F9B" w:rsidRDefault="00506F9B" w:rsidP="00485EDB"/>
  <w:p w14:paraId="31B896EE" w14:textId="77777777" w:rsidR="00506F9B" w:rsidRDefault="00506F9B" w:rsidP="00485E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1039"/>
    <w:multiLevelType w:val="hybridMultilevel"/>
    <w:tmpl w:val="1DA0F6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E0B69"/>
    <w:multiLevelType w:val="hybridMultilevel"/>
    <w:tmpl w:val="B7049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A0F35"/>
    <w:multiLevelType w:val="hybridMultilevel"/>
    <w:tmpl w:val="38A2FC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A97A18"/>
    <w:multiLevelType w:val="hybridMultilevel"/>
    <w:tmpl w:val="5BB46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860C7"/>
    <w:multiLevelType w:val="hybridMultilevel"/>
    <w:tmpl w:val="97C6200A"/>
    <w:lvl w:ilvl="0" w:tplc="20EE9F7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74CE8"/>
    <w:multiLevelType w:val="hybridMultilevel"/>
    <w:tmpl w:val="6B6EEE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4522C7"/>
    <w:multiLevelType w:val="hybridMultilevel"/>
    <w:tmpl w:val="4DBEF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8A0C628">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17313"/>
    <w:multiLevelType w:val="hybridMultilevel"/>
    <w:tmpl w:val="EF6A34F6"/>
    <w:lvl w:ilvl="0" w:tplc="5980E36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30BD3"/>
    <w:multiLevelType w:val="hybridMultilevel"/>
    <w:tmpl w:val="8E9C9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E6B58"/>
    <w:multiLevelType w:val="hybridMultilevel"/>
    <w:tmpl w:val="A9584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E62C45"/>
    <w:multiLevelType w:val="hybridMultilevel"/>
    <w:tmpl w:val="FF4E16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E0259"/>
    <w:multiLevelType w:val="hybridMultilevel"/>
    <w:tmpl w:val="6E8C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A233A"/>
    <w:multiLevelType w:val="hybridMultilevel"/>
    <w:tmpl w:val="30EEA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33A777A"/>
    <w:multiLevelType w:val="hybridMultilevel"/>
    <w:tmpl w:val="A810E5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34357D1"/>
    <w:multiLevelType w:val="hybridMultilevel"/>
    <w:tmpl w:val="54968F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3836FDD"/>
    <w:multiLevelType w:val="hybridMultilevel"/>
    <w:tmpl w:val="8B7EC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0D19ED"/>
    <w:multiLevelType w:val="hybridMultilevel"/>
    <w:tmpl w:val="C42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25AD8"/>
    <w:multiLevelType w:val="hybridMultilevel"/>
    <w:tmpl w:val="B4246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F20507"/>
    <w:multiLevelType w:val="hybridMultilevel"/>
    <w:tmpl w:val="25C4320E"/>
    <w:lvl w:ilvl="0" w:tplc="5980E36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ED6B89"/>
    <w:multiLevelType w:val="hybridMultilevel"/>
    <w:tmpl w:val="4A22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0E0AC3"/>
    <w:multiLevelType w:val="hybridMultilevel"/>
    <w:tmpl w:val="34109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EC3744"/>
    <w:multiLevelType w:val="hybridMultilevel"/>
    <w:tmpl w:val="C8FA9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360224"/>
    <w:multiLevelType w:val="hybridMultilevel"/>
    <w:tmpl w:val="8954F9DC"/>
    <w:lvl w:ilvl="0" w:tplc="5980E36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A6698F"/>
    <w:multiLevelType w:val="hybridMultilevel"/>
    <w:tmpl w:val="A680F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695BDC"/>
    <w:multiLevelType w:val="hybridMultilevel"/>
    <w:tmpl w:val="97062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337A63"/>
    <w:multiLevelType w:val="hybridMultilevel"/>
    <w:tmpl w:val="F3800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9945B0"/>
    <w:multiLevelType w:val="hybridMultilevel"/>
    <w:tmpl w:val="71C4E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FD499F"/>
    <w:multiLevelType w:val="hybridMultilevel"/>
    <w:tmpl w:val="421E0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E7BD5"/>
    <w:multiLevelType w:val="hybridMultilevel"/>
    <w:tmpl w:val="BF32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E6695C"/>
    <w:multiLevelType w:val="hybridMultilevel"/>
    <w:tmpl w:val="8328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3D6354"/>
    <w:multiLevelType w:val="hybridMultilevel"/>
    <w:tmpl w:val="A93CE0AC"/>
    <w:lvl w:ilvl="0" w:tplc="08090001">
      <w:start w:val="1"/>
      <w:numFmt w:val="bullet"/>
      <w:lvlText w:val=""/>
      <w:lvlJc w:val="left"/>
      <w:pPr>
        <w:ind w:left="720" w:hanging="360"/>
      </w:pPr>
      <w:rPr>
        <w:rFonts w:ascii="Symbol" w:hAnsi="Symbol" w:hint="default"/>
      </w:rPr>
    </w:lvl>
    <w:lvl w:ilvl="1" w:tplc="A6B63B7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8E7DB5"/>
    <w:multiLevelType w:val="hybridMultilevel"/>
    <w:tmpl w:val="B20E7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9E03EA"/>
    <w:multiLevelType w:val="hybridMultilevel"/>
    <w:tmpl w:val="A67C86B8"/>
    <w:lvl w:ilvl="0" w:tplc="5980E36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A76BBA"/>
    <w:multiLevelType w:val="hybridMultilevel"/>
    <w:tmpl w:val="1D885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D72BB7"/>
    <w:multiLevelType w:val="hybridMultilevel"/>
    <w:tmpl w:val="A5625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E5482B"/>
    <w:multiLevelType w:val="hybridMultilevel"/>
    <w:tmpl w:val="CACC7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0C79DE"/>
    <w:multiLevelType w:val="hybridMultilevel"/>
    <w:tmpl w:val="FBE4268E"/>
    <w:lvl w:ilvl="0" w:tplc="5980E36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B45C3F"/>
    <w:multiLevelType w:val="hybridMultilevel"/>
    <w:tmpl w:val="4C42C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265129"/>
    <w:multiLevelType w:val="hybridMultilevel"/>
    <w:tmpl w:val="87B80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B262C3"/>
    <w:multiLevelType w:val="hybridMultilevel"/>
    <w:tmpl w:val="3174B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6937C7"/>
    <w:multiLevelType w:val="hybridMultilevel"/>
    <w:tmpl w:val="36E07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43348281">
    <w:abstractNumId w:val="13"/>
  </w:num>
  <w:num w:numId="2" w16cid:durableId="111629015">
    <w:abstractNumId w:val="2"/>
  </w:num>
  <w:num w:numId="3" w16cid:durableId="1606963416">
    <w:abstractNumId w:val="5"/>
  </w:num>
  <w:num w:numId="4" w16cid:durableId="317612522">
    <w:abstractNumId w:val="14"/>
  </w:num>
  <w:num w:numId="5" w16cid:durableId="2032296731">
    <w:abstractNumId w:val="0"/>
  </w:num>
  <w:num w:numId="6" w16cid:durableId="1447650930">
    <w:abstractNumId w:val="25"/>
  </w:num>
  <w:num w:numId="7" w16cid:durableId="710766327">
    <w:abstractNumId w:val="24"/>
  </w:num>
  <w:num w:numId="8" w16cid:durableId="1480878785">
    <w:abstractNumId w:val="11"/>
  </w:num>
  <w:num w:numId="9" w16cid:durableId="1456413779">
    <w:abstractNumId w:val="23"/>
  </w:num>
  <w:num w:numId="10" w16cid:durableId="1404110426">
    <w:abstractNumId w:val="4"/>
  </w:num>
  <w:num w:numId="11" w16cid:durableId="457146092">
    <w:abstractNumId w:val="34"/>
  </w:num>
  <w:num w:numId="12" w16cid:durableId="763965106">
    <w:abstractNumId w:val="26"/>
  </w:num>
  <w:num w:numId="13" w16cid:durableId="710541933">
    <w:abstractNumId w:val="38"/>
  </w:num>
  <w:num w:numId="14" w16cid:durableId="1891261081">
    <w:abstractNumId w:val="32"/>
  </w:num>
  <w:num w:numId="15" w16cid:durableId="249168315">
    <w:abstractNumId w:val="18"/>
  </w:num>
  <w:num w:numId="16" w16cid:durableId="878712087">
    <w:abstractNumId w:val="22"/>
  </w:num>
  <w:num w:numId="17" w16cid:durableId="157885483">
    <w:abstractNumId w:val="7"/>
  </w:num>
  <w:num w:numId="18" w16cid:durableId="974796472">
    <w:abstractNumId w:val="36"/>
  </w:num>
  <w:num w:numId="19" w16cid:durableId="1871257936">
    <w:abstractNumId w:val="1"/>
  </w:num>
  <w:num w:numId="20" w16cid:durableId="1176337727">
    <w:abstractNumId w:val="12"/>
  </w:num>
  <w:num w:numId="21" w16cid:durableId="1474560707">
    <w:abstractNumId w:val="40"/>
  </w:num>
  <w:num w:numId="22" w16cid:durableId="1830634712">
    <w:abstractNumId w:val="9"/>
  </w:num>
  <w:num w:numId="23" w16cid:durableId="2060862034">
    <w:abstractNumId w:val="30"/>
  </w:num>
  <w:num w:numId="24" w16cid:durableId="950865813">
    <w:abstractNumId w:val="6"/>
  </w:num>
  <w:num w:numId="25" w16cid:durableId="2070691169">
    <w:abstractNumId w:val="31"/>
  </w:num>
  <w:num w:numId="26" w16cid:durableId="1296450850">
    <w:abstractNumId w:val="35"/>
  </w:num>
  <w:num w:numId="27" w16cid:durableId="512113652">
    <w:abstractNumId w:val="10"/>
  </w:num>
  <w:num w:numId="28" w16cid:durableId="1448233224">
    <w:abstractNumId w:val="17"/>
  </w:num>
  <w:num w:numId="29" w16cid:durableId="769815811">
    <w:abstractNumId w:val="21"/>
  </w:num>
  <w:num w:numId="30" w16cid:durableId="4674792">
    <w:abstractNumId w:val="29"/>
  </w:num>
  <w:num w:numId="31" w16cid:durableId="1689479010">
    <w:abstractNumId w:val="20"/>
  </w:num>
  <w:num w:numId="32" w16cid:durableId="306738727">
    <w:abstractNumId w:val="15"/>
  </w:num>
  <w:num w:numId="33" w16cid:durableId="1455251683">
    <w:abstractNumId w:val="3"/>
  </w:num>
  <w:num w:numId="34" w16cid:durableId="2132631555">
    <w:abstractNumId w:val="8"/>
  </w:num>
  <w:num w:numId="35" w16cid:durableId="358746545">
    <w:abstractNumId w:val="33"/>
  </w:num>
  <w:num w:numId="36" w16cid:durableId="1290555830">
    <w:abstractNumId w:val="28"/>
  </w:num>
  <w:num w:numId="37" w16cid:durableId="1917863439">
    <w:abstractNumId w:val="39"/>
  </w:num>
  <w:num w:numId="38" w16cid:durableId="1362898982">
    <w:abstractNumId w:val="19"/>
  </w:num>
  <w:num w:numId="39" w16cid:durableId="1089697875">
    <w:abstractNumId w:val="27"/>
  </w:num>
  <w:num w:numId="40" w16cid:durableId="830102569">
    <w:abstractNumId w:val="37"/>
  </w:num>
  <w:num w:numId="41" w16cid:durableId="2096240215">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DB"/>
    <w:rsid w:val="00002D54"/>
    <w:rsid w:val="00027F27"/>
    <w:rsid w:val="00034E60"/>
    <w:rsid w:val="00072881"/>
    <w:rsid w:val="00077E22"/>
    <w:rsid w:val="000A7F9F"/>
    <w:rsid w:val="000B0805"/>
    <w:rsid w:val="001035A4"/>
    <w:rsid w:val="00111BFA"/>
    <w:rsid w:val="00144633"/>
    <w:rsid w:val="00153A38"/>
    <w:rsid w:val="00173928"/>
    <w:rsid w:val="001E52E0"/>
    <w:rsid w:val="001F2A89"/>
    <w:rsid w:val="00283889"/>
    <w:rsid w:val="002B52D8"/>
    <w:rsid w:val="002F2C71"/>
    <w:rsid w:val="002F30C9"/>
    <w:rsid w:val="003528A4"/>
    <w:rsid w:val="00377F23"/>
    <w:rsid w:val="00394CF3"/>
    <w:rsid w:val="003A644D"/>
    <w:rsid w:val="003B3C2C"/>
    <w:rsid w:val="003B5CDD"/>
    <w:rsid w:val="003D6FAE"/>
    <w:rsid w:val="003E0D08"/>
    <w:rsid w:val="003E7D56"/>
    <w:rsid w:val="00411D3A"/>
    <w:rsid w:val="00417252"/>
    <w:rsid w:val="00444339"/>
    <w:rsid w:val="00485EDB"/>
    <w:rsid w:val="00487A82"/>
    <w:rsid w:val="00497CA8"/>
    <w:rsid w:val="004A08EC"/>
    <w:rsid w:val="004B3A98"/>
    <w:rsid w:val="004F0B2E"/>
    <w:rsid w:val="005021FE"/>
    <w:rsid w:val="00506F9B"/>
    <w:rsid w:val="00515550"/>
    <w:rsid w:val="00541538"/>
    <w:rsid w:val="005B180E"/>
    <w:rsid w:val="005C7417"/>
    <w:rsid w:val="005D659F"/>
    <w:rsid w:val="005F470C"/>
    <w:rsid w:val="0060494D"/>
    <w:rsid w:val="006156E1"/>
    <w:rsid w:val="00627622"/>
    <w:rsid w:val="006361A1"/>
    <w:rsid w:val="00642CA2"/>
    <w:rsid w:val="006457C6"/>
    <w:rsid w:val="00660589"/>
    <w:rsid w:val="00666FA1"/>
    <w:rsid w:val="006742C6"/>
    <w:rsid w:val="00674E29"/>
    <w:rsid w:val="0068705D"/>
    <w:rsid w:val="006A66EE"/>
    <w:rsid w:val="006D69F5"/>
    <w:rsid w:val="00705717"/>
    <w:rsid w:val="00706860"/>
    <w:rsid w:val="00711880"/>
    <w:rsid w:val="0071441D"/>
    <w:rsid w:val="00721064"/>
    <w:rsid w:val="00721B73"/>
    <w:rsid w:val="0074538A"/>
    <w:rsid w:val="007635FC"/>
    <w:rsid w:val="007B6EE3"/>
    <w:rsid w:val="007F73CF"/>
    <w:rsid w:val="00831BB3"/>
    <w:rsid w:val="008B3CD8"/>
    <w:rsid w:val="008D36C4"/>
    <w:rsid w:val="0090629E"/>
    <w:rsid w:val="00910C51"/>
    <w:rsid w:val="009135B0"/>
    <w:rsid w:val="00915B0F"/>
    <w:rsid w:val="00970C75"/>
    <w:rsid w:val="00971DBD"/>
    <w:rsid w:val="00996A44"/>
    <w:rsid w:val="009A2FB2"/>
    <w:rsid w:val="009A65B6"/>
    <w:rsid w:val="009B5BFA"/>
    <w:rsid w:val="009B613D"/>
    <w:rsid w:val="009C5F25"/>
    <w:rsid w:val="009E2AB6"/>
    <w:rsid w:val="009E6D9D"/>
    <w:rsid w:val="009F522E"/>
    <w:rsid w:val="009F5364"/>
    <w:rsid w:val="009F6E03"/>
    <w:rsid w:val="00A05F69"/>
    <w:rsid w:val="00A15A86"/>
    <w:rsid w:val="00A32652"/>
    <w:rsid w:val="00A34DD8"/>
    <w:rsid w:val="00A50D7C"/>
    <w:rsid w:val="00A61E0E"/>
    <w:rsid w:val="00A65BE6"/>
    <w:rsid w:val="00AB5248"/>
    <w:rsid w:val="00AC2697"/>
    <w:rsid w:val="00AD7952"/>
    <w:rsid w:val="00AF2A06"/>
    <w:rsid w:val="00AF62E9"/>
    <w:rsid w:val="00B047D8"/>
    <w:rsid w:val="00B1405C"/>
    <w:rsid w:val="00B21689"/>
    <w:rsid w:val="00B32190"/>
    <w:rsid w:val="00B34828"/>
    <w:rsid w:val="00C027FC"/>
    <w:rsid w:val="00C16934"/>
    <w:rsid w:val="00C22480"/>
    <w:rsid w:val="00C538BA"/>
    <w:rsid w:val="00C65511"/>
    <w:rsid w:val="00C861DD"/>
    <w:rsid w:val="00CA45E8"/>
    <w:rsid w:val="00CD2BA2"/>
    <w:rsid w:val="00CE4AE4"/>
    <w:rsid w:val="00CF7879"/>
    <w:rsid w:val="00CF7BD2"/>
    <w:rsid w:val="00D01638"/>
    <w:rsid w:val="00D27B38"/>
    <w:rsid w:val="00D600FE"/>
    <w:rsid w:val="00D83F9F"/>
    <w:rsid w:val="00D87B7F"/>
    <w:rsid w:val="00D936F8"/>
    <w:rsid w:val="00DA09DC"/>
    <w:rsid w:val="00DA28F9"/>
    <w:rsid w:val="00DB5074"/>
    <w:rsid w:val="00DD60C8"/>
    <w:rsid w:val="00DE0966"/>
    <w:rsid w:val="00E13479"/>
    <w:rsid w:val="00E26C35"/>
    <w:rsid w:val="00E57A6B"/>
    <w:rsid w:val="00ED6A5B"/>
    <w:rsid w:val="00EF61B1"/>
    <w:rsid w:val="00F00838"/>
    <w:rsid w:val="00F055AD"/>
    <w:rsid w:val="00F33366"/>
    <w:rsid w:val="00F71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4A257"/>
  <w15:chartTrackingRefBased/>
  <w15:docId w15:val="{F987C163-0F5A-4F91-816C-AF02B856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EDB"/>
    <w:pPr>
      <w:spacing w:after="120"/>
    </w:pPr>
    <w:rPr>
      <w:rFonts w:ascii="Roboto" w:hAnsi="Roboto"/>
      <w:sz w:val="22"/>
      <w:lang w:eastAsia="en-US"/>
    </w:rPr>
  </w:style>
  <w:style w:type="paragraph" w:styleId="Heading1">
    <w:name w:val="heading 1"/>
    <w:basedOn w:val="Normal"/>
    <w:next w:val="Normal"/>
    <w:qFormat/>
    <w:rsid w:val="00485EDB"/>
    <w:pPr>
      <w:widowControl w:val="0"/>
      <w:tabs>
        <w:tab w:val="left" w:pos="567"/>
        <w:tab w:val="left" w:pos="3096"/>
      </w:tabs>
      <w:suppressAutoHyphens/>
      <w:spacing w:before="80" w:after="80"/>
      <w:outlineLvl w:val="0"/>
    </w:pPr>
    <w:rPr>
      <w:rFonts w:ascii="Roboto Slab" w:hAnsi="Roboto Slab" w:cs="Arial"/>
      <w:b/>
      <w:bCs/>
      <w:color w:val="0099CC" w:themeColor="background2"/>
      <w:kern w:val="32"/>
      <w:sz w:val="48"/>
      <w:szCs w:val="32"/>
    </w:rPr>
  </w:style>
  <w:style w:type="paragraph" w:styleId="Heading2">
    <w:name w:val="heading 2"/>
    <w:basedOn w:val="Normal"/>
    <w:next w:val="Normal"/>
    <w:qFormat/>
    <w:rsid w:val="00485EDB"/>
    <w:pPr>
      <w:widowControl w:val="0"/>
      <w:tabs>
        <w:tab w:val="left" w:pos="567"/>
        <w:tab w:val="right" w:pos="9781"/>
      </w:tabs>
      <w:suppressAutoHyphens/>
      <w:spacing w:before="80" w:after="80"/>
      <w:outlineLvl w:val="1"/>
    </w:pPr>
    <w:rPr>
      <w:rFonts w:cs="Arial"/>
      <w:bCs/>
      <w:iCs/>
      <w:color w:val="0099CC" w:themeColor="background2"/>
      <w:sz w:val="28"/>
      <w:szCs w:val="28"/>
    </w:rPr>
  </w:style>
  <w:style w:type="paragraph" w:styleId="Heading3">
    <w:name w:val="heading 3"/>
    <w:basedOn w:val="Normal"/>
    <w:next w:val="Normal"/>
    <w:qFormat/>
    <w:rsid w:val="0074538A"/>
    <w:pPr>
      <w:widowControl w:val="0"/>
      <w:tabs>
        <w:tab w:val="left" w:pos="567"/>
        <w:tab w:val="right" w:pos="9781"/>
      </w:tabs>
      <w:suppressAutoHyphens/>
      <w:spacing w:before="80" w:after="80"/>
      <w:outlineLvl w:val="2"/>
    </w:pPr>
    <w:rPr>
      <w:rFonts w:cs="Arial"/>
      <w:b/>
      <w:bCs/>
      <w:szCs w:val="26"/>
    </w:rPr>
  </w:style>
  <w:style w:type="paragraph" w:styleId="Heading4">
    <w:name w:val="heading 4"/>
    <w:basedOn w:val="Normal"/>
    <w:next w:val="Normal"/>
    <w:qFormat/>
    <w:rsid w:val="00515550"/>
    <w:pPr>
      <w:widowControl w:val="0"/>
      <w:tabs>
        <w:tab w:val="left" w:pos="567"/>
        <w:tab w:val="right" w:pos="9781"/>
      </w:tabs>
      <w:suppressAutoHyphens/>
      <w:spacing w:before="160" w:after="60"/>
      <w:outlineLvl w:val="3"/>
    </w:pPr>
    <w:rPr>
      <w:b/>
      <w:bCs/>
      <w:sz w:val="24"/>
      <w:szCs w:val="28"/>
    </w:rPr>
  </w:style>
  <w:style w:type="paragraph" w:styleId="Heading5">
    <w:name w:val="heading 5"/>
    <w:basedOn w:val="Normal"/>
    <w:next w:val="Normal"/>
    <w:link w:val="Heading5Char"/>
    <w:uiPriority w:val="9"/>
    <w:unhideWhenUsed/>
    <w:qFormat/>
    <w:rsid w:val="00E26C35"/>
    <w:pPr>
      <w:keepNext/>
      <w:keepLines/>
      <w:spacing w:before="40"/>
      <w:outlineLvl w:val="4"/>
    </w:pPr>
    <w:rPr>
      <w:color w:val="0099CC" w:themeColor="background2"/>
    </w:rPr>
  </w:style>
  <w:style w:type="paragraph" w:styleId="Heading6">
    <w:name w:val="heading 6"/>
    <w:basedOn w:val="Normal"/>
    <w:next w:val="Normal"/>
    <w:link w:val="Heading6Char"/>
    <w:uiPriority w:val="9"/>
    <w:unhideWhenUsed/>
    <w:qFormat/>
    <w:rsid w:val="00E26C35"/>
    <w:pPr>
      <w:keepNext/>
      <w:keepLines/>
      <w:spacing w:before="40" w:after="0"/>
      <w:outlineLvl w:val="5"/>
    </w:pPr>
    <w:rPr>
      <w:color w:val="CC0066" w:themeColor="accent1"/>
    </w:rPr>
  </w:style>
  <w:style w:type="paragraph" w:styleId="Heading7">
    <w:name w:val="heading 7"/>
    <w:basedOn w:val="Normal"/>
    <w:next w:val="Normal"/>
    <w:link w:val="Heading7Char"/>
    <w:uiPriority w:val="9"/>
    <w:semiHidden/>
    <w:unhideWhenUsed/>
    <w:qFormat/>
    <w:rsid w:val="00E26C35"/>
    <w:pPr>
      <w:keepNext/>
      <w:keepLines/>
      <w:spacing w:before="40" w:after="0"/>
      <w:outlineLvl w:val="6"/>
    </w:pPr>
    <w:rPr>
      <w:rFonts w:asciiTheme="majorHAnsi" w:eastAsiaTheme="majorEastAsia" w:hAnsiTheme="majorHAnsi" w:cstheme="majorBidi"/>
      <w:i/>
      <w:iCs/>
      <w:color w:val="CC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QuakersAddressText">
    <w:name w:val="Quakers Address Text"/>
    <w:basedOn w:val="Normal"/>
    <w:pPr>
      <w:tabs>
        <w:tab w:val="center" w:pos="4320"/>
        <w:tab w:val="right" w:pos="8640"/>
      </w:tabs>
      <w:spacing w:after="60"/>
      <w:ind w:left="-1418"/>
    </w:pPr>
    <w:rPr>
      <w:sz w:val="18"/>
    </w:rPr>
  </w:style>
  <w:style w:type="paragraph" w:customStyle="1" w:styleId="QuakersBodyCopy">
    <w:name w:val="Quakers Body Copy"/>
    <w:basedOn w:val="Normal"/>
    <w:pPr>
      <w:widowControl w:val="0"/>
      <w:suppressAutoHyphens/>
      <w:spacing w:after="80" w:line="280" w:lineRule="exact"/>
    </w:pPr>
    <w:rPr>
      <w:sz w:val="24"/>
      <w:szCs w:val="24"/>
    </w:rPr>
  </w:style>
  <w:style w:type="paragraph" w:customStyle="1" w:styleId="QuakersRegistrationText">
    <w:name w:val="Quakers Registration Text"/>
    <w:basedOn w:val="QuakersAddressText"/>
    <w:pPr>
      <w:spacing w:before="120" w:after="120"/>
    </w:pPr>
    <w:rPr>
      <w:sz w:val="12"/>
    </w:rPr>
  </w:style>
  <w:style w:type="paragraph" w:styleId="Header">
    <w:name w:val="header"/>
    <w:basedOn w:val="Normal"/>
    <w:link w:val="HeaderChar"/>
    <w:uiPriority w:val="99"/>
    <w:unhideWhenUsed/>
    <w:rsid w:val="00B1405C"/>
    <w:pPr>
      <w:tabs>
        <w:tab w:val="center" w:pos="4680"/>
        <w:tab w:val="right" w:pos="9360"/>
      </w:tabs>
      <w:jc w:val="both"/>
    </w:pPr>
    <w:rPr>
      <w:sz w:val="20"/>
    </w:rPr>
  </w:style>
  <w:style w:type="paragraph" w:customStyle="1" w:styleId="QuakersBodyText">
    <w:name w:val="Quakers Body Text"/>
    <w:basedOn w:val="Normal"/>
    <w:pPr>
      <w:widowControl w:val="0"/>
      <w:suppressAutoHyphens/>
      <w:spacing w:after="80" w:line="280" w:lineRule="exact"/>
    </w:pPr>
    <w:rPr>
      <w:sz w:val="24"/>
      <w:szCs w:val="24"/>
    </w:rPr>
  </w:style>
  <w:style w:type="paragraph" w:customStyle="1" w:styleId="QuakerLocalMeetingName">
    <w:name w:val="Quaker Local Meeting Name"/>
    <w:basedOn w:val="Normal"/>
    <w:rPr>
      <w:sz w:val="21"/>
    </w:rPr>
  </w:style>
  <w:style w:type="character" w:customStyle="1" w:styleId="HeaderChar">
    <w:name w:val="Header Char"/>
    <w:link w:val="Header"/>
    <w:uiPriority w:val="99"/>
    <w:rsid w:val="00B1405C"/>
    <w:rPr>
      <w:rFonts w:ascii="Arial" w:hAnsi="Arial"/>
    </w:rPr>
  </w:style>
  <w:style w:type="paragraph" w:styleId="Footer">
    <w:name w:val="footer"/>
    <w:basedOn w:val="Normal"/>
    <w:link w:val="FooterChar"/>
    <w:uiPriority w:val="99"/>
    <w:unhideWhenUsed/>
    <w:rsid w:val="00E26C35"/>
    <w:pPr>
      <w:tabs>
        <w:tab w:val="center" w:pos="4680"/>
        <w:tab w:val="right" w:pos="9360"/>
      </w:tabs>
      <w:spacing w:after="0"/>
    </w:pPr>
    <w:rPr>
      <w:sz w:val="18"/>
    </w:rPr>
  </w:style>
  <w:style w:type="character" w:customStyle="1" w:styleId="FooterChar">
    <w:name w:val="Footer Char"/>
    <w:link w:val="Footer"/>
    <w:uiPriority w:val="99"/>
    <w:rsid w:val="00E26C35"/>
    <w:rPr>
      <w:rFonts w:ascii="Arial" w:hAnsi="Arial"/>
      <w:sz w:val="18"/>
      <w:lang w:eastAsia="en-US"/>
    </w:rPr>
  </w:style>
  <w:style w:type="paragraph" w:customStyle="1" w:styleId="Default">
    <w:name w:val="Default"/>
    <w:basedOn w:val="Normal"/>
    <w:rsid w:val="00485EDB"/>
  </w:style>
  <w:style w:type="character" w:customStyle="1" w:styleId="A0">
    <w:name w:val="A0"/>
    <w:uiPriority w:val="99"/>
    <w:rsid w:val="00CE4AE4"/>
    <w:rPr>
      <w:rFonts w:cs="HelveticaNeue-Roman"/>
      <w:color w:val="211D1E"/>
      <w:sz w:val="18"/>
      <w:szCs w:val="18"/>
    </w:rPr>
  </w:style>
  <w:style w:type="character" w:styleId="SubtleEmphasis">
    <w:name w:val="Subtle Emphasis"/>
    <w:uiPriority w:val="19"/>
    <w:qFormat/>
    <w:rsid w:val="00E26C35"/>
    <w:rPr>
      <w:i/>
      <w:iCs/>
      <w:color w:val="996699" w:themeColor="accent3"/>
    </w:rPr>
  </w:style>
  <w:style w:type="character" w:styleId="Emphasis">
    <w:name w:val="Emphasis"/>
    <w:uiPriority w:val="20"/>
    <w:qFormat/>
    <w:rsid w:val="00CE4AE4"/>
    <w:rPr>
      <w:i/>
      <w:iCs/>
    </w:rPr>
  </w:style>
  <w:style w:type="character" w:styleId="IntenseEmphasis">
    <w:name w:val="Intense Emphasis"/>
    <w:uiPriority w:val="21"/>
    <w:qFormat/>
    <w:rsid w:val="00E26C35"/>
    <w:rPr>
      <w:i/>
      <w:iCs/>
      <w:color w:val="0099CC" w:themeColor="background2"/>
    </w:rPr>
  </w:style>
  <w:style w:type="character" w:styleId="Strong">
    <w:name w:val="Strong"/>
    <w:uiPriority w:val="22"/>
    <w:qFormat/>
    <w:rsid w:val="00CE4AE4"/>
    <w:rPr>
      <w:b/>
      <w:bCs/>
    </w:rPr>
  </w:style>
  <w:style w:type="paragraph" w:styleId="Quote">
    <w:name w:val="Quote"/>
    <w:basedOn w:val="Normal"/>
    <w:next w:val="Normal"/>
    <w:link w:val="QuoteChar"/>
    <w:uiPriority w:val="29"/>
    <w:qFormat/>
    <w:rsid w:val="00CE4AE4"/>
    <w:pPr>
      <w:spacing w:before="200" w:after="160"/>
      <w:ind w:left="864" w:right="864"/>
      <w:jc w:val="center"/>
    </w:pPr>
    <w:rPr>
      <w:i/>
      <w:iCs/>
      <w:color w:val="404040"/>
    </w:rPr>
  </w:style>
  <w:style w:type="character" w:customStyle="1" w:styleId="QuoteChar">
    <w:name w:val="Quote Char"/>
    <w:link w:val="Quote"/>
    <w:uiPriority w:val="29"/>
    <w:rsid w:val="00CE4AE4"/>
    <w:rPr>
      <w:rFonts w:ascii="Arial" w:hAnsi="Arial"/>
      <w:i/>
      <w:iCs/>
      <w:color w:val="404040"/>
      <w:sz w:val="22"/>
    </w:rPr>
  </w:style>
  <w:style w:type="character" w:styleId="SubtleReference">
    <w:name w:val="Subtle Reference"/>
    <w:uiPriority w:val="31"/>
    <w:qFormat/>
    <w:rsid w:val="00CE4AE4"/>
    <w:rPr>
      <w:smallCaps/>
      <w:color w:val="5A5A5A"/>
    </w:rPr>
  </w:style>
  <w:style w:type="paragraph" w:styleId="IntenseQuote">
    <w:name w:val="Intense Quote"/>
    <w:basedOn w:val="Normal"/>
    <w:next w:val="Normal"/>
    <w:link w:val="IntenseQuoteChar"/>
    <w:uiPriority w:val="30"/>
    <w:qFormat/>
    <w:rsid w:val="00E26C35"/>
    <w:pPr>
      <w:pBdr>
        <w:top w:val="single" w:sz="4" w:space="10" w:color="2C86C8"/>
        <w:bottom w:val="single" w:sz="4" w:space="10" w:color="2C86C8"/>
      </w:pBdr>
      <w:spacing w:before="360" w:after="360"/>
      <w:ind w:left="864" w:right="864"/>
      <w:jc w:val="center"/>
    </w:pPr>
    <w:rPr>
      <w:i/>
      <w:iCs/>
      <w:color w:val="0099CC" w:themeColor="background2"/>
    </w:rPr>
  </w:style>
  <w:style w:type="character" w:customStyle="1" w:styleId="IntenseQuoteChar">
    <w:name w:val="Intense Quote Char"/>
    <w:link w:val="IntenseQuote"/>
    <w:uiPriority w:val="30"/>
    <w:rsid w:val="00E26C35"/>
    <w:rPr>
      <w:rFonts w:ascii="Arial" w:hAnsi="Arial"/>
      <w:i/>
      <w:iCs/>
      <w:color w:val="0099CC" w:themeColor="background2"/>
      <w:sz w:val="22"/>
      <w:lang w:eastAsia="en-US"/>
    </w:rPr>
  </w:style>
  <w:style w:type="character" w:styleId="IntenseReference">
    <w:name w:val="Intense Reference"/>
    <w:uiPriority w:val="32"/>
    <w:qFormat/>
    <w:rsid w:val="00E26C35"/>
    <w:rPr>
      <w:b/>
      <w:bCs/>
      <w:smallCaps/>
      <w:color w:val="0099CC" w:themeColor="background2"/>
      <w:spacing w:val="5"/>
    </w:rPr>
  </w:style>
  <w:style w:type="character" w:styleId="BookTitle">
    <w:name w:val="Book Title"/>
    <w:uiPriority w:val="33"/>
    <w:qFormat/>
    <w:rsid w:val="002B52D8"/>
    <w:rPr>
      <w:b w:val="0"/>
      <w:bCs/>
      <w:i/>
      <w:iCs/>
      <w:spacing w:val="5"/>
    </w:rPr>
  </w:style>
  <w:style w:type="paragraph" w:styleId="ListParagraph">
    <w:name w:val="List Paragraph"/>
    <w:basedOn w:val="Normal"/>
    <w:uiPriority w:val="34"/>
    <w:qFormat/>
    <w:rsid w:val="00CE4AE4"/>
    <w:pPr>
      <w:ind w:left="720"/>
      <w:contextualSpacing/>
    </w:pPr>
  </w:style>
  <w:style w:type="character" w:customStyle="1" w:styleId="Heading5Char">
    <w:name w:val="Heading 5 Char"/>
    <w:link w:val="Heading5"/>
    <w:uiPriority w:val="9"/>
    <w:rsid w:val="00E26C35"/>
    <w:rPr>
      <w:rFonts w:ascii="Arial" w:hAnsi="Arial"/>
      <w:color w:val="0099CC" w:themeColor="background2"/>
      <w:sz w:val="22"/>
      <w:lang w:eastAsia="en-US"/>
    </w:rPr>
  </w:style>
  <w:style w:type="paragraph" w:styleId="NormalWeb">
    <w:name w:val="Normal (Web)"/>
    <w:basedOn w:val="Normal"/>
    <w:uiPriority w:val="99"/>
    <w:unhideWhenUsed/>
    <w:rsid w:val="00CF7BD2"/>
    <w:pPr>
      <w:spacing w:before="100" w:beforeAutospacing="1" w:after="100" w:afterAutospacing="1"/>
    </w:pPr>
    <w:rPr>
      <w:sz w:val="24"/>
      <w:szCs w:val="24"/>
      <w:lang w:eastAsia="en-GB"/>
    </w:rPr>
  </w:style>
  <w:style w:type="table" w:styleId="TableGrid">
    <w:name w:val="Table Grid"/>
    <w:basedOn w:val="TableNormal"/>
    <w:uiPriority w:val="39"/>
    <w:rsid w:val="00515550"/>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15550"/>
    <w:rPr>
      <w:rFonts w:ascii="Arial" w:hAnsi="Arial"/>
      <w:sz w:val="22"/>
      <w:szCs w:val="22"/>
      <w:lang w:val="en-US" w:eastAsia="en-US"/>
    </w:rPr>
  </w:style>
  <w:style w:type="character" w:customStyle="1" w:styleId="NoSpacingChar">
    <w:name w:val="No Spacing Char"/>
    <w:link w:val="NoSpacing"/>
    <w:uiPriority w:val="1"/>
    <w:rsid w:val="00515550"/>
    <w:rPr>
      <w:rFonts w:ascii="Arial" w:eastAsia="Times New Roman" w:hAnsi="Arial" w:cs="Times New Roman"/>
      <w:sz w:val="22"/>
      <w:szCs w:val="22"/>
      <w:lang w:val="en-US"/>
    </w:rPr>
  </w:style>
  <w:style w:type="paragraph" w:customStyle="1" w:styleId="paragraph">
    <w:name w:val="paragraph"/>
    <w:basedOn w:val="Normal"/>
    <w:rsid w:val="00515550"/>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515550"/>
  </w:style>
  <w:style w:type="paragraph" w:styleId="TOCHeading">
    <w:name w:val="TOC Heading"/>
    <w:basedOn w:val="Heading1"/>
    <w:next w:val="Normal"/>
    <w:uiPriority w:val="39"/>
    <w:unhideWhenUsed/>
    <w:qFormat/>
    <w:rsid w:val="00E26C35"/>
    <w:pPr>
      <w:keepNext/>
      <w:keepLines/>
      <w:widowControl/>
      <w:tabs>
        <w:tab w:val="clear" w:pos="567"/>
      </w:tabs>
      <w:suppressAutoHyphens w:val="0"/>
      <w:spacing w:before="480" w:after="0" w:line="276" w:lineRule="auto"/>
      <w:outlineLvl w:val="9"/>
    </w:pPr>
    <w:rPr>
      <w:rFonts w:cs="Times New Roman"/>
      <w:kern w:val="0"/>
      <w:sz w:val="28"/>
      <w:szCs w:val="28"/>
      <w:lang w:val="en-US"/>
    </w:rPr>
  </w:style>
  <w:style w:type="paragraph" w:styleId="TOC1">
    <w:name w:val="toc 1"/>
    <w:basedOn w:val="Normal"/>
    <w:next w:val="Normal"/>
    <w:autoRedefine/>
    <w:uiPriority w:val="39"/>
    <w:unhideWhenUsed/>
    <w:rsid w:val="00394CF3"/>
    <w:pPr>
      <w:spacing w:before="120" w:after="0"/>
    </w:pPr>
    <w:rPr>
      <w:rFonts w:ascii="Roboto Medium" w:hAnsi="Roboto Medium" w:cstheme="minorHAnsi"/>
      <w:bCs/>
      <w:iCs/>
      <w:sz w:val="24"/>
      <w:szCs w:val="24"/>
    </w:rPr>
  </w:style>
  <w:style w:type="paragraph" w:styleId="TOC3">
    <w:name w:val="toc 3"/>
    <w:basedOn w:val="Normal"/>
    <w:next w:val="Normal"/>
    <w:autoRedefine/>
    <w:uiPriority w:val="39"/>
    <w:unhideWhenUsed/>
    <w:rsid w:val="00B1405C"/>
    <w:pPr>
      <w:spacing w:after="0"/>
      <w:ind w:left="440"/>
    </w:pPr>
    <w:rPr>
      <w:rFonts w:cs="Arial"/>
      <w:sz w:val="20"/>
    </w:rPr>
  </w:style>
  <w:style w:type="paragraph" w:styleId="TOC2">
    <w:name w:val="toc 2"/>
    <w:basedOn w:val="Normal"/>
    <w:next w:val="Normal"/>
    <w:autoRedefine/>
    <w:uiPriority w:val="39"/>
    <w:unhideWhenUsed/>
    <w:rsid w:val="00B1405C"/>
    <w:pPr>
      <w:spacing w:before="120" w:after="0"/>
      <w:ind w:left="220"/>
    </w:pPr>
    <w:rPr>
      <w:rFonts w:cs="Arial"/>
      <w:b/>
      <w:bCs/>
      <w:szCs w:val="22"/>
    </w:rPr>
  </w:style>
  <w:style w:type="paragraph" w:styleId="TOC4">
    <w:name w:val="toc 4"/>
    <w:basedOn w:val="Normal"/>
    <w:next w:val="Normal"/>
    <w:autoRedefine/>
    <w:uiPriority w:val="39"/>
    <w:semiHidden/>
    <w:unhideWhenUsed/>
    <w:rsid w:val="00B1405C"/>
    <w:pPr>
      <w:spacing w:after="0"/>
      <w:ind w:left="660"/>
    </w:pPr>
    <w:rPr>
      <w:rFonts w:cs="Arial"/>
      <w:sz w:val="20"/>
    </w:rPr>
  </w:style>
  <w:style w:type="paragraph" w:styleId="TOC5">
    <w:name w:val="toc 5"/>
    <w:basedOn w:val="Normal"/>
    <w:next w:val="Normal"/>
    <w:autoRedefine/>
    <w:uiPriority w:val="39"/>
    <w:semiHidden/>
    <w:unhideWhenUsed/>
    <w:rsid w:val="00B1405C"/>
    <w:pPr>
      <w:spacing w:after="0"/>
      <w:ind w:left="880"/>
    </w:pPr>
    <w:rPr>
      <w:rFonts w:cs="Arial"/>
      <w:sz w:val="20"/>
    </w:rPr>
  </w:style>
  <w:style w:type="paragraph" w:styleId="TOC6">
    <w:name w:val="toc 6"/>
    <w:basedOn w:val="Normal"/>
    <w:next w:val="Normal"/>
    <w:autoRedefine/>
    <w:uiPriority w:val="39"/>
    <w:semiHidden/>
    <w:unhideWhenUsed/>
    <w:rsid w:val="00B1405C"/>
    <w:pPr>
      <w:spacing w:after="0"/>
      <w:ind w:left="1100"/>
    </w:pPr>
    <w:rPr>
      <w:rFonts w:cs="Arial"/>
      <w:sz w:val="20"/>
    </w:rPr>
  </w:style>
  <w:style w:type="paragraph" w:styleId="TOC7">
    <w:name w:val="toc 7"/>
    <w:basedOn w:val="Normal"/>
    <w:next w:val="Normal"/>
    <w:autoRedefine/>
    <w:uiPriority w:val="39"/>
    <w:semiHidden/>
    <w:unhideWhenUsed/>
    <w:rsid w:val="00B1405C"/>
    <w:pPr>
      <w:spacing w:after="0"/>
      <w:ind w:left="1320"/>
    </w:pPr>
    <w:rPr>
      <w:rFonts w:cs="Arial"/>
      <w:sz w:val="20"/>
    </w:rPr>
  </w:style>
  <w:style w:type="paragraph" w:styleId="TOC8">
    <w:name w:val="toc 8"/>
    <w:basedOn w:val="Normal"/>
    <w:next w:val="Normal"/>
    <w:autoRedefine/>
    <w:uiPriority w:val="39"/>
    <w:semiHidden/>
    <w:unhideWhenUsed/>
    <w:rsid w:val="00B1405C"/>
    <w:pPr>
      <w:spacing w:after="0"/>
      <w:ind w:left="1540"/>
    </w:pPr>
    <w:rPr>
      <w:rFonts w:cs="Arial"/>
      <w:sz w:val="20"/>
    </w:rPr>
  </w:style>
  <w:style w:type="paragraph" w:styleId="TOC9">
    <w:name w:val="toc 9"/>
    <w:basedOn w:val="Normal"/>
    <w:next w:val="Normal"/>
    <w:autoRedefine/>
    <w:uiPriority w:val="39"/>
    <w:semiHidden/>
    <w:unhideWhenUsed/>
    <w:rsid w:val="00B1405C"/>
    <w:pPr>
      <w:spacing w:after="0"/>
      <w:ind w:left="1760"/>
    </w:pPr>
    <w:rPr>
      <w:rFonts w:cs="Arial"/>
      <w:sz w:val="20"/>
    </w:rPr>
  </w:style>
  <w:style w:type="paragraph" w:styleId="Title">
    <w:name w:val="Title"/>
    <w:basedOn w:val="Normal"/>
    <w:next w:val="Normal"/>
    <w:link w:val="TitleChar"/>
    <w:uiPriority w:val="10"/>
    <w:qFormat/>
    <w:rsid w:val="00B1405C"/>
    <w:pPr>
      <w:spacing w:after="0"/>
      <w:contextualSpacing/>
    </w:pPr>
    <w:rPr>
      <w:spacing w:val="-10"/>
      <w:kern w:val="28"/>
      <w:sz w:val="56"/>
      <w:szCs w:val="56"/>
    </w:rPr>
  </w:style>
  <w:style w:type="character" w:customStyle="1" w:styleId="TitleChar">
    <w:name w:val="Title Char"/>
    <w:link w:val="Title"/>
    <w:uiPriority w:val="10"/>
    <w:rsid w:val="00B1405C"/>
    <w:rPr>
      <w:rFonts w:ascii="Arial" w:eastAsia="Times New Roman" w:hAnsi="Arial" w:cs="Times New Roman"/>
      <w:spacing w:val="-10"/>
      <w:kern w:val="28"/>
      <w:sz w:val="56"/>
      <w:szCs w:val="56"/>
    </w:rPr>
  </w:style>
  <w:style w:type="paragraph" w:styleId="Subtitle">
    <w:name w:val="Subtitle"/>
    <w:basedOn w:val="Normal"/>
    <w:next w:val="Normal"/>
    <w:link w:val="SubtitleChar"/>
    <w:uiPriority w:val="11"/>
    <w:qFormat/>
    <w:rsid w:val="00283889"/>
    <w:pPr>
      <w:numPr>
        <w:ilvl w:val="1"/>
      </w:numPr>
      <w:spacing w:after="160"/>
    </w:pPr>
    <w:rPr>
      <w:color w:val="5A5A5A"/>
      <w:spacing w:val="15"/>
      <w:szCs w:val="22"/>
    </w:rPr>
  </w:style>
  <w:style w:type="character" w:customStyle="1" w:styleId="SubtitleChar">
    <w:name w:val="Subtitle Char"/>
    <w:link w:val="Subtitle"/>
    <w:uiPriority w:val="11"/>
    <w:rsid w:val="00283889"/>
    <w:rPr>
      <w:rFonts w:ascii="Arial" w:eastAsia="Times New Roman" w:hAnsi="Arial" w:cs="Times New Roman"/>
      <w:color w:val="5A5A5A"/>
      <w:spacing w:val="15"/>
      <w:sz w:val="22"/>
      <w:szCs w:val="22"/>
    </w:rPr>
  </w:style>
  <w:style w:type="character" w:customStyle="1" w:styleId="UnresolvedMention1">
    <w:name w:val="Unresolved Mention1"/>
    <w:uiPriority w:val="99"/>
    <w:semiHidden/>
    <w:unhideWhenUsed/>
    <w:rsid w:val="00660589"/>
    <w:rPr>
      <w:color w:val="605E5C"/>
      <w:shd w:val="clear" w:color="auto" w:fill="E1DFDD"/>
    </w:rPr>
  </w:style>
  <w:style w:type="paragraph" w:customStyle="1" w:styleId="font7">
    <w:name w:val="font_7"/>
    <w:basedOn w:val="Normal"/>
    <w:rsid w:val="003B3C2C"/>
    <w:pPr>
      <w:spacing w:before="100" w:beforeAutospacing="1" w:after="100" w:afterAutospacing="1"/>
    </w:pPr>
    <w:rPr>
      <w:rFonts w:ascii="Times New Roman" w:hAnsi="Times New Roman"/>
      <w:sz w:val="24"/>
      <w:szCs w:val="24"/>
      <w:lang w:eastAsia="en-GB"/>
    </w:rPr>
  </w:style>
  <w:style w:type="paragraph" w:styleId="Caption">
    <w:name w:val="caption"/>
    <w:basedOn w:val="Normal"/>
    <w:next w:val="Normal"/>
    <w:uiPriority w:val="35"/>
    <w:unhideWhenUsed/>
    <w:qFormat/>
    <w:rsid w:val="009B5BFA"/>
    <w:pPr>
      <w:spacing w:after="200"/>
    </w:pPr>
    <w:rPr>
      <w:iCs/>
      <w:color w:val="808080"/>
      <w:sz w:val="18"/>
      <w:szCs w:val="18"/>
    </w:rPr>
  </w:style>
  <w:style w:type="character" w:customStyle="1" w:styleId="Heading6Char">
    <w:name w:val="Heading 6 Char"/>
    <w:link w:val="Heading6"/>
    <w:uiPriority w:val="9"/>
    <w:rsid w:val="00E26C35"/>
    <w:rPr>
      <w:rFonts w:ascii="Arial" w:hAnsi="Arial"/>
      <w:color w:val="CC0066" w:themeColor="accent1"/>
      <w:sz w:val="22"/>
      <w:lang w:eastAsia="en-US"/>
    </w:rPr>
  </w:style>
  <w:style w:type="character" w:styleId="UnresolvedMention">
    <w:name w:val="Unresolved Mention"/>
    <w:uiPriority w:val="99"/>
    <w:semiHidden/>
    <w:unhideWhenUsed/>
    <w:rsid w:val="002B52D8"/>
    <w:rPr>
      <w:color w:val="605E5C"/>
      <w:shd w:val="clear" w:color="auto" w:fill="E1DFDD"/>
    </w:rPr>
  </w:style>
  <w:style w:type="table" w:styleId="PlainTable3">
    <w:name w:val="Plain Table 3"/>
    <w:basedOn w:val="TableNormal"/>
    <w:uiPriority w:val="43"/>
    <w:rsid w:val="002B52D8"/>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2B52D8"/>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ableParagraph">
    <w:name w:val="Table Paragraph"/>
    <w:basedOn w:val="Normal"/>
    <w:uiPriority w:val="1"/>
    <w:qFormat/>
    <w:rsid w:val="002B52D8"/>
    <w:pPr>
      <w:widowControl w:val="0"/>
      <w:spacing w:after="0"/>
    </w:pPr>
    <w:rPr>
      <w:rFonts w:eastAsia="Arial"/>
      <w:szCs w:val="22"/>
      <w:lang w:val="en-US"/>
    </w:rPr>
  </w:style>
  <w:style w:type="character" w:styleId="CommentReference">
    <w:name w:val="annotation reference"/>
    <w:uiPriority w:val="99"/>
    <w:semiHidden/>
    <w:unhideWhenUsed/>
    <w:rsid w:val="00153A38"/>
    <w:rPr>
      <w:sz w:val="16"/>
      <w:szCs w:val="16"/>
    </w:rPr>
  </w:style>
  <w:style w:type="paragraph" w:styleId="CommentText">
    <w:name w:val="annotation text"/>
    <w:basedOn w:val="Normal"/>
    <w:link w:val="CommentTextChar"/>
    <w:uiPriority w:val="99"/>
    <w:semiHidden/>
    <w:unhideWhenUsed/>
    <w:rsid w:val="00153A38"/>
    <w:pPr>
      <w:spacing w:after="160"/>
    </w:pPr>
    <w:rPr>
      <w:rFonts w:eastAsia="Arial"/>
      <w:sz w:val="20"/>
    </w:rPr>
  </w:style>
  <w:style w:type="character" w:customStyle="1" w:styleId="CommentTextChar">
    <w:name w:val="Comment Text Char"/>
    <w:link w:val="CommentText"/>
    <w:uiPriority w:val="99"/>
    <w:semiHidden/>
    <w:rsid w:val="00153A38"/>
    <w:rPr>
      <w:rFonts w:ascii="Arial" w:eastAsia="Arial" w:hAnsi="Arial" w:cs="Times New Roman"/>
    </w:rPr>
  </w:style>
  <w:style w:type="table" w:customStyle="1" w:styleId="TableGridLight1">
    <w:name w:val="Table Grid Light1"/>
    <w:basedOn w:val="TableNormal"/>
    <w:uiPriority w:val="40"/>
    <w:rsid w:val="00153A38"/>
    <w:rPr>
      <w:rFonts w:ascii="Arial" w:eastAsia="Arial" w:hAnsi="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PageNumber">
    <w:name w:val="page number"/>
    <w:basedOn w:val="DefaultParagraphFont"/>
    <w:uiPriority w:val="99"/>
    <w:semiHidden/>
    <w:unhideWhenUsed/>
    <w:rsid w:val="005B180E"/>
  </w:style>
  <w:style w:type="character" w:styleId="FollowedHyperlink">
    <w:name w:val="FollowedHyperlink"/>
    <w:uiPriority w:val="99"/>
    <w:semiHidden/>
    <w:unhideWhenUsed/>
    <w:rsid w:val="004A08EC"/>
    <w:rPr>
      <w:color w:val="B21258"/>
      <w:u w:val="single"/>
    </w:rPr>
  </w:style>
  <w:style w:type="character" w:customStyle="1" w:styleId="Heading7Char">
    <w:name w:val="Heading 7 Char"/>
    <w:basedOn w:val="DefaultParagraphFont"/>
    <w:link w:val="Heading7"/>
    <w:uiPriority w:val="9"/>
    <w:semiHidden/>
    <w:rsid w:val="00E26C35"/>
    <w:rPr>
      <w:rFonts w:asciiTheme="majorHAnsi" w:eastAsiaTheme="majorEastAsia" w:hAnsiTheme="majorHAnsi" w:cstheme="majorBidi"/>
      <w:i/>
      <w:iCs/>
      <w:color w:val="CC0066" w:themeColor="accent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364366">
      <w:bodyDiv w:val="1"/>
      <w:marLeft w:val="0"/>
      <w:marRight w:val="0"/>
      <w:marTop w:val="0"/>
      <w:marBottom w:val="0"/>
      <w:divBdr>
        <w:top w:val="none" w:sz="0" w:space="0" w:color="auto"/>
        <w:left w:val="none" w:sz="0" w:space="0" w:color="auto"/>
        <w:bottom w:val="none" w:sz="0" w:space="0" w:color="auto"/>
        <w:right w:val="none" w:sz="0" w:space="0" w:color="auto"/>
      </w:divBdr>
      <w:divsChild>
        <w:div w:id="898324900">
          <w:marLeft w:val="0"/>
          <w:marRight w:val="0"/>
          <w:marTop w:val="0"/>
          <w:marBottom w:val="0"/>
          <w:divBdr>
            <w:top w:val="none" w:sz="0" w:space="0" w:color="auto"/>
            <w:left w:val="none" w:sz="0" w:space="0" w:color="auto"/>
            <w:bottom w:val="none" w:sz="0" w:space="0" w:color="auto"/>
            <w:right w:val="none" w:sz="0" w:space="0" w:color="auto"/>
          </w:divBdr>
        </w:div>
        <w:div w:id="110370186">
          <w:marLeft w:val="0"/>
          <w:marRight w:val="0"/>
          <w:marTop w:val="0"/>
          <w:marBottom w:val="0"/>
          <w:divBdr>
            <w:top w:val="none" w:sz="0" w:space="0" w:color="auto"/>
            <w:left w:val="none" w:sz="0" w:space="0" w:color="auto"/>
            <w:bottom w:val="none" w:sz="0" w:space="0" w:color="auto"/>
            <w:right w:val="none" w:sz="0" w:space="0" w:color="auto"/>
          </w:divBdr>
        </w:div>
        <w:div w:id="972903238">
          <w:marLeft w:val="0"/>
          <w:marRight w:val="0"/>
          <w:marTop w:val="0"/>
          <w:marBottom w:val="0"/>
          <w:divBdr>
            <w:top w:val="none" w:sz="0" w:space="0" w:color="auto"/>
            <w:left w:val="none" w:sz="0" w:space="0" w:color="auto"/>
            <w:bottom w:val="none" w:sz="0" w:space="0" w:color="auto"/>
            <w:right w:val="none" w:sz="0" w:space="0" w:color="auto"/>
          </w:divBdr>
        </w:div>
        <w:div w:id="848762264">
          <w:marLeft w:val="0"/>
          <w:marRight w:val="0"/>
          <w:marTop w:val="0"/>
          <w:marBottom w:val="0"/>
          <w:divBdr>
            <w:top w:val="none" w:sz="0" w:space="0" w:color="auto"/>
            <w:left w:val="none" w:sz="0" w:space="0" w:color="auto"/>
            <w:bottom w:val="none" w:sz="0" w:space="0" w:color="auto"/>
            <w:right w:val="none" w:sz="0" w:space="0" w:color="auto"/>
          </w:divBdr>
        </w:div>
        <w:div w:id="1801336339">
          <w:marLeft w:val="0"/>
          <w:marRight w:val="0"/>
          <w:marTop w:val="0"/>
          <w:marBottom w:val="0"/>
          <w:divBdr>
            <w:top w:val="none" w:sz="0" w:space="0" w:color="auto"/>
            <w:left w:val="none" w:sz="0" w:space="0" w:color="auto"/>
            <w:bottom w:val="none" w:sz="0" w:space="0" w:color="auto"/>
            <w:right w:val="none" w:sz="0" w:space="0" w:color="auto"/>
          </w:divBdr>
        </w:div>
        <w:div w:id="397174510">
          <w:marLeft w:val="0"/>
          <w:marRight w:val="0"/>
          <w:marTop w:val="0"/>
          <w:marBottom w:val="0"/>
          <w:divBdr>
            <w:top w:val="none" w:sz="0" w:space="0" w:color="auto"/>
            <w:left w:val="none" w:sz="0" w:space="0" w:color="auto"/>
            <w:bottom w:val="none" w:sz="0" w:space="0" w:color="auto"/>
            <w:right w:val="none" w:sz="0" w:space="0" w:color="auto"/>
          </w:divBdr>
        </w:div>
        <w:div w:id="1625229557">
          <w:marLeft w:val="0"/>
          <w:marRight w:val="0"/>
          <w:marTop w:val="0"/>
          <w:marBottom w:val="0"/>
          <w:divBdr>
            <w:top w:val="none" w:sz="0" w:space="0" w:color="auto"/>
            <w:left w:val="none" w:sz="0" w:space="0" w:color="auto"/>
            <w:bottom w:val="none" w:sz="0" w:space="0" w:color="auto"/>
            <w:right w:val="none" w:sz="0" w:space="0" w:color="auto"/>
          </w:divBdr>
        </w:div>
        <w:div w:id="580725536">
          <w:marLeft w:val="0"/>
          <w:marRight w:val="0"/>
          <w:marTop w:val="0"/>
          <w:marBottom w:val="0"/>
          <w:divBdr>
            <w:top w:val="none" w:sz="0" w:space="0" w:color="auto"/>
            <w:left w:val="none" w:sz="0" w:space="0" w:color="auto"/>
            <w:bottom w:val="none" w:sz="0" w:space="0" w:color="auto"/>
            <w:right w:val="none" w:sz="0" w:space="0" w:color="auto"/>
          </w:divBdr>
        </w:div>
      </w:divsChild>
    </w:div>
    <w:div w:id="738942357">
      <w:bodyDiv w:val="1"/>
      <w:marLeft w:val="0"/>
      <w:marRight w:val="0"/>
      <w:marTop w:val="0"/>
      <w:marBottom w:val="0"/>
      <w:divBdr>
        <w:top w:val="none" w:sz="0" w:space="0" w:color="auto"/>
        <w:left w:val="none" w:sz="0" w:space="0" w:color="auto"/>
        <w:bottom w:val="none" w:sz="0" w:space="0" w:color="auto"/>
        <w:right w:val="none" w:sz="0" w:space="0" w:color="auto"/>
      </w:divBdr>
    </w:div>
    <w:div w:id="962272217">
      <w:bodyDiv w:val="1"/>
      <w:marLeft w:val="0"/>
      <w:marRight w:val="0"/>
      <w:marTop w:val="0"/>
      <w:marBottom w:val="0"/>
      <w:divBdr>
        <w:top w:val="none" w:sz="0" w:space="0" w:color="auto"/>
        <w:left w:val="none" w:sz="0" w:space="0" w:color="auto"/>
        <w:bottom w:val="none" w:sz="0" w:space="0" w:color="auto"/>
        <w:right w:val="none" w:sz="0" w:space="0" w:color="auto"/>
      </w:divBdr>
    </w:div>
    <w:div w:id="1068764576">
      <w:bodyDiv w:val="1"/>
      <w:marLeft w:val="0"/>
      <w:marRight w:val="0"/>
      <w:marTop w:val="0"/>
      <w:marBottom w:val="0"/>
      <w:divBdr>
        <w:top w:val="none" w:sz="0" w:space="0" w:color="auto"/>
        <w:left w:val="none" w:sz="0" w:space="0" w:color="auto"/>
        <w:bottom w:val="none" w:sz="0" w:space="0" w:color="auto"/>
        <w:right w:val="none" w:sz="0" w:space="0" w:color="auto"/>
      </w:divBdr>
      <w:divsChild>
        <w:div w:id="742987746">
          <w:marLeft w:val="0"/>
          <w:marRight w:val="0"/>
          <w:marTop w:val="0"/>
          <w:marBottom w:val="0"/>
          <w:divBdr>
            <w:top w:val="none" w:sz="0" w:space="0" w:color="auto"/>
            <w:left w:val="none" w:sz="0" w:space="0" w:color="auto"/>
            <w:bottom w:val="none" w:sz="0" w:space="0" w:color="auto"/>
            <w:right w:val="none" w:sz="0" w:space="0" w:color="auto"/>
          </w:divBdr>
        </w:div>
        <w:div w:id="1127433805">
          <w:marLeft w:val="0"/>
          <w:marRight w:val="0"/>
          <w:marTop w:val="0"/>
          <w:marBottom w:val="0"/>
          <w:divBdr>
            <w:top w:val="none" w:sz="0" w:space="0" w:color="auto"/>
            <w:left w:val="none" w:sz="0" w:space="0" w:color="auto"/>
            <w:bottom w:val="none" w:sz="0" w:space="0" w:color="auto"/>
            <w:right w:val="none" w:sz="0" w:space="0" w:color="auto"/>
          </w:divBdr>
        </w:div>
        <w:div w:id="341974939">
          <w:marLeft w:val="0"/>
          <w:marRight w:val="0"/>
          <w:marTop w:val="0"/>
          <w:marBottom w:val="0"/>
          <w:divBdr>
            <w:top w:val="none" w:sz="0" w:space="0" w:color="auto"/>
            <w:left w:val="none" w:sz="0" w:space="0" w:color="auto"/>
            <w:bottom w:val="none" w:sz="0" w:space="0" w:color="auto"/>
            <w:right w:val="none" w:sz="0" w:space="0" w:color="auto"/>
          </w:divBdr>
        </w:div>
        <w:div w:id="218054185">
          <w:marLeft w:val="0"/>
          <w:marRight w:val="0"/>
          <w:marTop w:val="0"/>
          <w:marBottom w:val="0"/>
          <w:divBdr>
            <w:top w:val="none" w:sz="0" w:space="0" w:color="auto"/>
            <w:left w:val="none" w:sz="0" w:space="0" w:color="auto"/>
            <w:bottom w:val="none" w:sz="0" w:space="0" w:color="auto"/>
            <w:right w:val="none" w:sz="0" w:space="0" w:color="auto"/>
          </w:divBdr>
        </w:div>
        <w:div w:id="1200584257">
          <w:marLeft w:val="0"/>
          <w:marRight w:val="0"/>
          <w:marTop w:val="0"/>
          <w:marBottom w:val="0"/>
          <w:divBdr>
            <w:top w:val="none" w:sz="0" w:space="0" w:color="auto"/>
            <w:left w:val="none" w:sz="0" w:space="0" w:color="auto"/>
            <w:bottom w:val="none" w:sz="0" w:space="0" w:color="auto"/>
            <w:right w:val="none" w:sz="0" w:space="0" w:color="auto"/>
          </w:divBdr>
        </w:div>
      </w:divsChild>
    </w:div>
    <w:div w:id="1165975637">
      <w:bodyDiv w:val="1"/>
      <w:marLeft w:val="0"/>
      <w:marRight w:val="0"/>
      <w:marTop w:val="0"/>
      <w:marBottom w:val="0"/>
      <w:divBdr>
        <w:top w:val="none" w:sz="0" w:space="0" w:color="auto"/>
        <w:left w:val="none" w:sz="0" w:space="0" w:color="auto"/>
        <w:bottom w:val="none" w:sz="0" w:space="0" w:color="auto"/>
        <w:right w:val="none" w:sz="0" w:space="0" w:color="auto"/>
      </w:divBdr>
    </w:div>
    <w:div w:id="1383483692">
      <w:bodyDiv w:val="1"/>
      <w:marLeft w:val="0"/>
      <w:marRight w:val="0"/>
      <w:marTop w:val="0"/>
      <w:marBottom w:val="0"/>
      <w:divBdr>
        <w:top w:val="none" w:sz="0" w:space="0" w:color="auto"/>
        <w:left w:val="none" w:sz="0" w:space="0" w:color="auto"/>
        <w:bottom w:val="none" w:sz="0" w:space="0" w:color="auto"/>
        <w:right w:val="none" w:sz="0" w:space="0" w:color="auto"/>
      </w:divBdr>
    </w:div>
    <w:div w:id="1465197860">
      <w:bodyDiv w:val="1"/>
      <w:marLeft w:val="0"/>
      <w:marRight w:val="0"/>
      <w:marTop w:val="0"/>
      <w:marBottom w:val="0"/>
      <w:divBdr>
        <w:top w:val="none" w:sz="0" w:space="0" w:color="auto"/>
        <w:left w:val="none" w:sz="0" w:space="0" w:color="auto"/>
        <w:bottom w:val="none" w:sz="0" w:space="0" w:color="auto"/>
        <w:right w:val="none" w:sz="0" w:space="0" w:color="auto"/>
      </w:divBdr>
      <w:divsChild>
        <w:div w:id="2023698284">
          <w:marLeft w:val="0"/>
          <w:marRight w:val="0"/>
          <w:marTop w:val="0"/>
          <w:marBottom w:val="0"/>
          <w:divBdr>
            <w:top w:val="none" w:sz="0" w:space="0" w:color="auto"/>
            <w:left w:val="none" w:sz="0" w:space="0" w:color="auto"/>
            <w:bottom w:val="none" w:sz="0" w:space="0" w:color="auto"/>
            <w:right w:val="none" w:sz="0" w:space="0" w:color="auto"/>
          </w:divBdr>
        </w:div>
        <w:div w:id="1794519319">
          <w:marLeft w:val="0"/>
          <w:marRight w:val="0"/>
          <w:marTop w:val="0"/>
          <w:marBottom w:val="0"/>
          <w:divBdr>
            <w:top w:val="none" w:sz="0" w:space="0" w:color="auto"/>
            <w:left w:val="none" w:sz="0" w:space="0" w:color="auto"/>
            <w:bottom w:val="none" w:sz="0" w:space="0" w:color="auto"/>
            <w:right w:val="none" w:sz="0" w:space="0" w:color="auto"/>
          </w:divBdr>
        </w:div>
        <w:div w:id="1158617170">
          <w:marLeft w:val="0"/>
          <w:marRight w:val="0"/>
          <w:marTop w:val="0"/>
          <w:marBottom w:val="0"/>
          <w:divBdr>
            <w:top w:val="none" w:sz="0" w:space="0" w:color="auto"/>
            <w:left w:val="none" w:sz="0" w:space="0" w:color="auto"/>
            <w:bottom w:val="none" w:sz="0" w:space="0" w:color="auto"/>
            <w:right w:val="none" w:sz="0" w:space="0" w:color="auto"/>
          </w:divBdr>
        </w:div>
        <w:div w:id="265575621">
          <w:marLeft w:val="0"/>
          <w:marRight w:val="0"/>
          <w:marTop w:val="0"/>
          <w:marBottom w:val="0"/>
          <w:divBdr>
            <w:top w:val="none" w:sz="0" w:space="0" w:color="auto"/>
            <w:left w:val="none" w:sz="0" w:space="0" w:color="auto"/>
            <w:bottom w:val="none" w:sz="0" w:space="0" w:color="auto"/>
            <w:right w:val="none" w:sz="0" w:space="0" w:color="auto"/>
          </w:divBdr>
        </w:div>
        <w:div w:id="672878737">
          <w:marLeft w:val="0"/>
          <w:marRight w:val="0"/>
          <w:marTop w:val="0"/>
          <w:marBottom w:val="0"/>
          <w:divBdr>
            <w:top w:val="none" w:sz="0" w:space="0" w:color="auto"/>
            <w:left w:val="none" w:sz="0" w:space="0" w:color="auto"/>
            <w:bottom w:val="none" w:sz="0" w:space="0" w:color="auto"/>
            <w:right w:val="none" w:sz="0" w:space="0" w:color="auto"/>
          </w:divBdr>
        </w:div>
        <w:div w:id="1878659453">
          <w:marLeft w:val="0"/>
          <w:marRight w:val="0"/>
          <w:marTop w:val="0"/>
          <w:marBottom w:val="0"/>
          <w:divBdr>
            <w:top w:val="none" w:sz="0" w:space="0" w:color="auto"/>
            <w:left w:val="none" w:sz="0" w:space="0" w:color="auto"/>
            <w:bottom w:val="none" w:sz="0" w:space="0" w:color="auto"/>
            <w:right w:val="none" w:sz="0" w:space="0" w:color="auto"/>
          </w:divBdr>
        </w:div>
        <w:div w:id="1783190193">
          <w:marLeft w:val="0"/>
          <w:marRight w:val="0"/>
          <w:marTop w:val="0"/>
          <w:marBottom w:val="0"/>
          <w:divBdr>
            <w:top w:val="none" w:sz="0" w:space="0" w:color="auto"/>
            <w:left w:val="none" w:sz="0" w:space="0" w:color="auto"/>
            <w:bottom w:val="none" w:sz="0" w:space="0" w:color="auto"/>
            <w:right w:val="none" w:sz="0" w:space="0" w:color="auto"/>
          </w:divBdr>
        </w:div>
        <w:div w:id="1828590712">
          <w:marLeft w:val="0"/>
          <w:marRight w:val="0"/>
          <w:marTop w:val="0"/>
          <w:marBottom w:val="0"/>
          <w:divBdr>
            <w:top w:val="none" w:sz="0" w:space="0" w:color="auto"/>
            <w:left w:val="none" w:sz="0" w:space="0" w:color="auto"/>
            <w:bottom w:val="none" w:sz="0" w:space="0" w:color="auto"/>
            <w:right w:val="none" w:sz="0" w:space="0" w:color="auto"/>
          </w:divBdr>
        </w:div>
      </w:divsChild>
    </w:div>
    <w:div w:id="201106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ced@quaker.org.uk"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QiB24-04">
  <a:themeElements>
    <a:clrScheme name="Qpalette24">
      <a:dk1>
        <a:srgbClr val="FEFFFE"/>
      </a:dk1>
      <a:lt1>
        <a:srgbClr val="000000"/>
      </a:lt1>
      <a:dk2>
        <a:srgbClr val="CCCCCC"/>
      </a:dk2>
      <a:lt2>
        <a:srgbClr val="0099CC"/>
      </a:lt2>
      <a:accent1>
        <a:srgbClr val="CC0066"/>
      </a:accent1>
      <a:accent2>
        <a:srgbClr val="FF9900"/>
      </a:accent2>
      <a:accent3>
        <a:srgbClr val="996699"/>
      </a:accent3>
      <a:accent4>
        <a:srgbClr val="009966"/>
      </a:accent4>
      <a:accent5>
        <a:srgbClr val="993366"/>
      </a:accent5>
      <a:accent6>
        <a:srgbClr val="336666"/>
      </a:accent6>
      <a:hlink>
        <a:srgbClr val="566266"/>
      </a:hlink>
      <a:folHlink>
        <a:srgbClr val="33336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la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825500" rtl="0" fontAlgn="auto" latinLnBrk="0" hangingPunct="0">
          <a:lnSpc>
            <a:spcPct val="100000"/>
          </a:lnSpc>
          <a:spcBef>
            <a:spcPts val="0"/>
          </a:spcBef>
          <a:spcAft>
            <a:spcPts val="0"/>
          </a:spcAft>
          <a:buClrTx/>
          <a:buSzTx/>
          <a:buFontTx/>
          <a:buNone/>
          <a:tabLst/>
          <a:defRPr kumimoji="0" sz="3600" b="0" i="0" u="none" strike="noStrike" cap="none" spc="0" normalizeH="0" baseline="0">
            <a:ln>
              <a:noFill/>
            </a:ln>
            <a:solidFill>
              <a:srgbClr val="FFFFFF"/>
            </a:solidFill>
            <a:effectLst/>
            <a:uFillTx/>
            <a:latin typeface="+mn-lt"/>
            <a:ea typeface="+mn-ea"/>
            <a:cs typeface="+mn-cs"/>
            <a:sym typeface="Helvetica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FFFFFF"/>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825500" rtl="0" fontAlgn="auto" latinLnBrk="0" hangingPunct="0">
          <a:lnSpc>
            <a:spcPct val="100000"/>
          </a:lnSpc>
          <a:spcBef>
            <a:spcPts val="0"/>
          </a:spcBef>
          <a:spcAft>
            <a:spcPts val="0"/>
          </a:spcAft>
          <a:buClrTx/>
          <a:buSzTx/>
          <a:buFontTx/>
          <a:buNone/>
          <a:tabLst/>
          <a:defRPr kumimoji="0" sz="5000" b="0" i="0" u="none" strike="noStrike" cap="none" spc="0" normalizeH="0" baseline="0">
            <a:ln>
              <a:noFill/>
            </a:ln>
            <a:solidFill>
              <a:srgbClr val="FFFFFF"/>
            </a:solidFill>
            <a:effectLst/>
            <a:uFillTx/>
            <a:latin typeface="+mn-lt"/>
            <a:ea typeface="+mn-ea"/>
            <a:cs typeface="+mn-cs"/>
            <a:sym typeface="Helvetica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QiB24-04" id="{334B7686-9691-4339-A153-73409F721806}" vid="{ABFC97FF-EBAA-4510-AA65-7D938011484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dbb5a6-a303-4bc5-993e-d65bb0a86fe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A607F35BBA2441A8641962F58090B5" ma:contentTypeVersion="13" ma:contentTypeDescription="Create a new document." ma:contentTypeScope="" ma:versionID="53c52a5cbf22f6b59d80850cb0ab0a21">
  <xsd:schema xmlns:xsd="http://www.w3.org/2001/XMLSchema" xmlns:xs="http://www.w3.org/2001/XMLSchema" xmlns:p="http://schemas.microsoft.com/office/2006/metadata/properties" xmlns:ns2="a1dbb5a6-a303-4bc5-993e-d65bb0a86fee" xmlns:ns3="6a71921e-0546-4eff-8c24-16859a0ebbe4" targetNamespace="http://schemas.microsoft.com/office/2006/metadata/properties" ma:root="true" ma:fieldsID="4082972763af225716c6d235df204b60" ns2:_="" ns3:_="">
    <xsd:import namespace="a1dbb5a6-a303-4bc5-993e-d65bb0a86fee"/>
    <xsd:import namespace="6a71921e-0546-4eff-8c24-16859a0ebb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bb5a6-a303-4bc5-993e-d65bb0a86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c34fb01-fe5e-4f9e-976d-785db01853c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71921e-0546-4eff-8c24-16859a0ebb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D3D3ED-F8FA-4D10-9F0F-B4DDA75500D3}">
  <ds:schemaRefs>
    <ds:schemaRef ds:uri="http://schemas.microsoft.com/office/2006/metadata/properties"/>
    <ds:schemaRef ds:uri="http://schemas.microsoft.com/office/infopath/2007/PartnerControls"/>
    <ds:schemaRef ds:uri="a1dbb5a6-a303-4bc5-993e-d65bb0a86fee"/>
  </ds:schemaRefs>
</ds:datastoreItem>
</file>

<file path=customXml/itemProps2.xml><?xml version="1.0" encoding="utf-8"?>
<ds:datastoreItem xmlns:ds="http://schemas.openxmlformats.org/officeDocument/2006/customXml" ds:itemID="{34A83B61-E25A-436A-97A3-7CE763EFFEDC}">
  <ds:schemaRefs>
    <ds:schemaRef ds:uri="http://schemas.openxmlformats.org/officeDocument/2006/bibliography"/>
  </ds:schemaRefs>
</ds:datastoreItem>
</file>

<file path=customXml/itemProps3.xml><?xml version="1.0" encoding="utf-8"?>
<ds:datastoreItem xmlns:ds="http://schemas.openxmlformats.org/officeDocument/2006/customXml" ds:itemID="{EF1CCCB5-0A4C-4EB4-B22D-6125C7FBA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bb5a6-a303-4bc5-993e-d65bb0a86fee"/>
    <ds:schemaRef ds:uri="6a71921e-0546-4eff-8c24-16859a0ebb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679829-CEF7-4E0F-9734-8001437ADB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854</Words>
  <Characters>4392</Characters>
  <Application>Microsoft Office Word</Application>
  <DocSecurity>0</DocSecurity>
  <Lines>86</Lines>
  <Paragraphs>32</Paragraphs>
  <ScaleCrop>false</ScaleCrop>
  <HeadingPairs>
    <vt:vector size="2" baseType="variant">
      <vt:variant>
        <vt:lpstr>Title</vt:lpstr>
      </vt:variant>
      <vt:variant>
        <vt:i4>1</vt:i4>
      </vt:variant>
    </vt:vector>
  </HeadingPairs>
  <TitlesOfParts>
    <vt:vector size="1" baseType="lpstr">
      <vt:lpstr/>
    </vt:vector>
  </TitlesOfParts>
  <Manager/>
  <Company>Quakers in Britain</Company>
  <LinksUpToDate>false</LinksUpToDate>
  <CharactersWithSpaces>5214</CharactersWithSpaces>
  <SharedDoc>false</SharedDoc>
  <HyperlinkBase/>
  <HLinks>
    <vt:vector size="6" baseType="variant">
      <vt:variant>
        <vt:i4>1245280</vt:i4>
      </vt:variant>
      <vt:variant>
        <vt:i4>1341</vt:i4>
      </vt:variant>
      <vt:variant>
        <vt:i4>1025</vt:i4>
      </vt:variant>
      <vt:variant>
        <vt:i4>1</vt:i4>
      </vt:variant>
      <vt:variant>
        <vt:lpwstr>Quakers_M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Da Costa</dc:creator>
  <cp:keywords/>
  <dc:description/>
  <cp:lastModifiedBy>Grace Da Costa</cp:lastModifiedBy>
  <cp:revision>5</cp:revision>
  <cp:lastPrinted>2025-10-14T09:26:00Z</cp:lastPrinted>
  <dcterms:created xsi:type="dcterms:W3CDTF">2025-10-13T09:14:00Z</dcterms:created>
  <dcterms:modified xsi:type="dcterms:W3CDTF">2025-10-14T09:26:00Z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0x01010051A607F35BBA2441A8641962F58090B5</vt:lpwstr>
  </property>
  <property fmtid="{D5CDD505-2E9C-101B-9397-08002B2CF9AE}" pid="3" name="Order">
    <vt:i4>1044300</vt:i4>
  </property>
  <property fmtid="{D5CDD505-2E9C-101B-9397-08002B2CF9AE}" pid="4" name="_activity">
    <vt:lpwstr>{"FileActivityType":"9","FileActivityTimeStamp":"2023-11-09T12:58:06.020Z","FileActivityUsersOnPage":[{"DisplayName":"Ben Robinson","Id":"benr@quaker.org.uk"}],"FileActivityNavigationId":null}</vt:lpwstr>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MediaServiceImageTags">
    <vt:lpwstr/>
  </property>
</Properties>
</file>