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94F70" w14:textId="7CA30147" w:rsidR="0082255B" w:rsidRDefault="00691F74" w:rsidP="00691F74">
      <w:pPr>
        <w:pStyle w:val="Heading1"/>
      </w:pPr>
      <w:r>
        <w:t>Financial security queries  for Meeting Trustees</w:t>
      </w:r>
    </w:p>
    <w:p w14:paraId="42CA5EFC" w14:textId="7DF84721" w:rsidR="00691F74" w:rsidRDefault="00691F74" w:rsidP="00691F74">
      <w:r>
        <w:t>Who has assessed whether your online banking expose you to risk, and how?</w:t>
      </w:r>
    </w:p>
    <w:p w14:paraId="09FA3856" w14:textId="6A322CEF" w:rsidR="00691F74" w:rsidRDefault="00691F74" w:rsidP="00691F74">
      <w:r>
        <w:t>Do all online signatories separate their personal online affairs from those of the meeting</w:t>
      </w:r>
      <w:r w:rsidR="004411C2">
        <w:t>?</w:t>
      </w:r>
    </w:p>
    <w:p w14:paraId="31961109" w14:textId="1E133FAA" w:rsidR="00691F74" w:rsidRDefault="00691F74" w:rsidP="00691F74">
      <w:r>
        <w:t>Do on line signatories authorising payments verify the voucher that supports each payment?</w:t>
      </w:r>
    </w:p>
    <w:p w14:paraId="3B8DD056" w14:textId="6B93695E" w:rsidR="00691F74" w:rsidRDefault="00691F74" w:rsidP="00691F74">
      <w:r>
        <w:t>Who checks bank transactions (including online) for unexpected items? And what are the procedures if something unusual is detected?</w:t>
      </w:r>
    </w:p>
    <w:p w14:paraId="183622F3" w14:textId="0B32DB13" w:rsidR="00691F74" w:rsidRPr="005A5838" w:rsidRDefault="00691F74" w:rsidP="005A5838">
      <w:pPr>
        <w:pStyle w:val="Heading1"/>
      </w:pPr>
      <w:r w:rsidRPr="005A5838">
        <w:t>Financial security queries  for Meeting Treasurers</w:t>
      </w:r>
    </w:p>
    <w:p w14:paraId="390B1755" w14:textId="2260BD94" w:rsidR="00691F74" w:rsidRDefault="00691F74" w:rsidP="00691F74">
      <w:r>
        <w:t>Do you understand the Meeting’s online banking security procedures and have you assessed them for risks?</w:t>
      </w:r>
    </w:p>
    <w:p w14:paraId="74559E78" w14:textId="7C0B9361" w:rsidR="00691F74" w:rsidRDefault="00691F74" w:rsidP="00691F74">
      <w:r>
        <w:t>Do you keep your personal banking arrangements separate from those of the Meeting?</w:t>
      </w:r>
    </w:p>
    <w:p w14:paraId="27CCA523" w14:textId="61C7AC88" w:rsidR="00691F74" w:rsidRPr="00691F74" w:rsidRDefault="00871A7A" w:rsidP="00691F74">
      <w:r>
        <w:t xml:space="preserve">How do you check </w:t>
      </w:r>
      <w:r w:rsidR="00691F74">
        <w:t xml:space="preserve">callers or </w:t>
      </w:r>
      <w:r>
        <w:t>e</w:t>
      </w:r>
      <w:bookmarkStart w:id="0" w:name="_GoBack"/>
      <w:bookmarkEnd w:id="0"/>
      <w:r w:rsidR="00691F74">
        <w:t>-mailers?</w:t>
      </w:r>
    </w:p>
    <w:p w14:paraId="113E25A0" w14:textId="106C95FA" w:rsidR="00691F74" w:rsidRPr="00691F74" w:rsidRDefault="00691F74" w:rsidP="00691F74">
      <w:r>
        <w:t>What should you do if you detect an unexpected bank transaction?</w:t>
      </w:r>
    </w:p>
    <w:sectPr w:rsidR="00691F74" w:rsidRPr="00691F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74"/>
    <w:rsid w:val="002B0FA6"/>
    <w:rsid w:val="002C35D5"/>
    <w:rsid w:val="002E1538"/>
    <w:rsid w:val="004411C2"/>
    <w:rsid w:val="004B5A5B"/>
    <w:rsid w:val="004C2A13"/>
    <w:rsid w:val="005A3023"/>
    <w:rsid w:val="005A5838"/>
    <w:rsid w:val="00691F74"/>
    <w:rsid w:val="00743D56"/>
    <w:rsid w:val="00811256"/>
    <w:rsid w:val="0082255B"/>
    <w:rsid w:val="00871A7A"/>
    <w:rsid w:val="00A22236"/>
    <w:rsid w:val="00DF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37EE7"/>
  <w15:chartTrackingRefBased/>
  <w15:docId w15:val="{6A17FEFF-76A8-451E-8AA2-88AF35A5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83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5838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838"/>
    <w:rPr>
      <w:rFonts w:ascii="Arial" w:eastAsiaTheme="majorEastAsia" w:hAnsi="Arial" w:cstheme="majorBidi"/>
      <w:b/>
      <w:sz w:val="32"/>
      <w:szCs w:val="32"/>
    </w:rPr>
  </w:style>
  <w:style w:type="table" w:styleId="TableGrid">
    <w:name w:val="Table Grid"/>
    <w:basedOn w:val="TableNormal"/>
    <w:uiPriority w:val="39"/>
    <w:rsid w:val="005A5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5DF7D5E2.dotm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Ashmore</dc:creator>
  <cp:keywords/>
  <dc:description/>
  <cp:lastModifiedBy>Helen Griffith</cp:lastModifiedBy>
  <cp:revision>3</cp:revision>
  <cp:lastPrinted>2018-03-27T15:34:00Z</cp:lastPrinted>
  <dcterms:created xsi:type="dcterms:W3CDTF">2018-04-13T15:17:00Z</dcterms:created>
  <dcterms:modified xsi:type="dcterms:W3CDTF">2018-04-13T15:17:00Z</dcterms:modified>
</cp:coreProperties>
</file>